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7F5A" w14:textId="3136D215" w:rsidR="00EB6647" w:rsidRPr="001E563C" w:rsidRDefault="00EB6647" w:rsidP="00C57B70">
      <w:pPr>
        <w:pBdr>
          <w:bottom w:val="single" w:sz="4" w:space="1" w:color="auto"/>
        </w:pBdr>
        <w:spacing w:before="120" w:after="120"/>
        <w:rPr>
          <w:rFonts w:cstheme="minorHAnsi"/>
          <w:b/>
          <w:sz w:val="28"/>
        </w:rPr>
      </w:pPr>
      <w:r w:rsidRPr="001E563C">
        <w:rPr>
          <w:rFonts w:cstheme="minorHAnsi"/>
          <w:b/>
          <w:sz w:val="28"/>
        </w:rPr>
        <w:t>Investigation Plan</w:t>
      </w:r>
    </w:p>
    <w:p w14:paraId="2A319277" w14:textId="42D289F0" w:rsidR="000A0DE6" w:rsidRPr="000A0DE6" w:rsidRDefault="000A0DE6" w:rsidP="00C57B70">
      <w:pPr>
        <w:pBdr>
          <w:bottom w:val="single" w:sz="4" w:space="1" w:color="auto"/>
        </w:pBdr>
        <w:spacing w:before="120" w:after="120"/>
        <w:rPr>
          <w:rFonts w:ascii="Calibri Light" w:hAnsi="Calibri Light" w:cs="Calibri Light"/>
          <w:b/>
          <w:i/>
          <w:iCs/>
          <w:sz w:val="24"/>
          <w:szCs w:val="24"/>
        </w:rPr>
      </w:pPr>
      <w:r w:rsidRPr="000A0DE6">
        <w:rPr>
          <w:rFonts w:ascii="Calibri Light" w:hAnsi="Calibri Light" w:cs="Calibri Light"/>
          <w:b/>
          <w:sz w:val="24"/>
          <w:szCs w:val="24"/>
        </w:rPr>
        <w:t xml:space="preserve">Investigation under the </w:t>
      </w:r>
      <w:r w:rsidRPr="000A0DE6">
        <w:rPr>
          <w:rFonts w:ascii="Calibri Light" w:hAnsi="Calibri Light" w:cs="Calibri Light"/>
          <w:b/>
          <w:i/>
          <w:iCs/>
          <w:sz w:val="24"/>
          <w:szCs w:val="24"/>
        </w:rPr>
        <w:t>Public Interest Disclosure (Whistleblower Protection) Act</w:t>
      </w:r>
    </w:p>
    <w:p w14:paraId="07C675A4" w14:textId="3C374CBD" w:rsidR="00EB6647" w:rsidRPr="00750939" w:rsidRDefault="003A756E" w:rsidP="00EB6647">
      <w:pPr>
        <w:pStyle w:val="NoSpacing"/>
        <w:spacing w:line="360" w:lineRule="auto"/>
        <w:rPr>
          <w:bCs/>
          <w:sz w:val="24"/>
          <w:szCs w:val="24"/>
        </w:rPr>
      </w:pPr>
      <w:r>
        <w:t>Prepared by</w:t>
      </w:r>
      <w:r w:rsidR="00EB6647">
        <w:t>:</w:t>
      </w:r>
      <w:r w:rsidR="00EB6647">
        <w:tab/>
      </w:r>
      <w:sdt>
        <w:sdtPr>
          <w:rPr>
            <w:bCs/>
            <w:sz w:val="24"/>
            <w:szCs w:val="24"/>
          </w:rPr>
          <w:id w:val="-1868816568"/>
          <w:placeholder>
            <w:docPart w:val="0E05D18F00D5416F85496B79EC2DF372"/>
          </w:placeholder>
          <w:showingPlcHdr/>
        </w:sdtPr>
        <w:sdtContent>
          <w:r w:rsidR="00EB6647" w:rsidRPr="007C3870">
            <w:rPr>
              <w:rStyle w:val="PlaceholderText"/>
            </w:rPr>
            <w:t>Click or tap here to enter text.</w:t>
          </w:r>
        </w:sdtContent>
      </w:sdt>
    </w:p>
    <w:p w14:paraId="639BD52A" w14:textId="77777777" w:rsidR="00EB6647" w:rsidRDefault="00EB6647" w:rsidP="00EB6647">
      <w:pPr>
        <w:pStyle w:val="NoSpacing"/>
        <w:spacing w:line="360" w:lineRule="auto"/>
      </w:pPr>
      <w:r>
        <w:t>Date:</w:t>
      </w:r>
      <w:r>
        <w:tab/>
        <w:t xml:space="preserve">              </w:t>
      </w:r>
      <w:r>
        <w:tab/>
      </w:r>
      <w:sdt>
        <w:sdtPr>
          <w:id w:val="-401983995"/>
          <w:placeholder>
            <w:docPart w:val="4169CA2E540D41F89635DFDDAD20AA70"/>
          </w:placeholder>
          <w:showingPlcHdr/>
          <w:date w:fullDate="2024-01-17T00:00:00Z">
            <w:dateFormat w:val="M/d/yyyy"/>
            <w:lid w:val="en-US"/>
            <w:storeMappedDataAs w:val="dateTime"/>
            <w:calendar w:val="gregorian"/>
          </w:date>
        </w:sdtPr>
        <w:sdtContent>
          <w:r w:rsidRPr="00677662">
            <w:rPr>
              <w:rStyle w:val="PlaceholderText"/>
            </w:rPr>
            <w:t>Click or tap to enter a date.</w:t>
          </w:r>
        </w:sdtContent>
      </w:sdt>
    </w:p>
    <w:p w14:paraId="6C4D9C20" w14:textId="77777777" w:rsidR="00EB6647" w:rsidRDefault="00EB6647" w:rsidP="00EB6647">
      <w:pPr>
        <w:pStyle w:val="NoSpacing"/>
        <w:spacing w:line="360" w:lineRule="auto"/>
        <w:rPr>
          <w:bCs/>
          <w:sz w:val="24"/>
          <w:szCs w:val="24"/>
        </w:rPr>
      </w:pPr>
      <w:r>
        <w:t xml:space="preserve">Ref: </w:t>
      </w:r>
      <w:r>
        <w:tab/>
      </w:r>
      <w:r>
        <w:tab/>
      </w:r>
      <w:sdt>
        <w:sdtPr>
          <w:rPr>
            <w:bCs/>
            <w:sz w:val="24"/>
            <w:szCs w:val="24"/>
          </w:rPr>
          <w:id w:val="-1813864658"/>
          <w:placeholder>
            <w:docPart w:val="7646B050644F4CF681C3B4AE278EFE15"/>
          </w:placeholder>
          <w:showingPlcHdr/>
        </w:sdtPr>
        <w:sdtContent>
          <w:r w:rsidRPr="007C3870">
            <w:rPr>
              <w:rStyle w:val="PlaceholderText"/>
            </w:rPr>
            <w:t>Click or tap here to enter text.</w:t>
          </w:r>
        </w:sdtContent>
      </w:sdt>
    </w:p>
    <w:p w14:paraId="239BCFD0" w14:textId="77777777" w:rsidR="00FF510B" w:rsidRDefault="00FF510B" w:rsidP="00B9696F">
      <w:pPr>
        <w:pBdr>
          <w:bottom w:val="single" w:sz="4" w:space="1" w:color="auto"/>
        </w:pBdr>
        <w:rPr>
          <w:b/>
        </w:rPr>
      </w:pPr>
    </w:p>
    <w:p w14:paraId="1E8933A7" w14:textId="79CCC5EB" w:rsidR="00A6521A" w:rsidRPr="00854920" w:rsidRDefault="00914F99" w:rsidP="002B0465">
      <w:pPr>
        <w:shd w:val="clear" w:color="auto" w:fill="FFFFFF" w:themeFill="background1"/>
        <w:spacing w:after="160" w:line="259" w:lineRule="auto"/>
        <w:rPr>
          <w:b/>
        </w:rPr>
      </w:pPr>
      <w:r>
        <w:rPr>
          <w:b/>
          <w:sz w:val="24"/>
          <w:szCs w:val="24"/>
          <w:shd w:val="clear" w:color="auto" w:fill="D9D9D9" w:themeFill="background1" w:themeFillShade="D9"/>
        </w:rPr>
        <w:t>BACKGROUND</w:t>
      </w:r>
      <w:r w:rsidR="00D16229">
        <w:rPr>
          <w:b/>
          <w:sz w:val="24"/>
          <w:szCs w:val="24"/>
          <w:shd w:val="clear" w:color="auto" w:fill="D9D9D9" w:themeFill="background1" w:themeFillShade="D9"/>
        </w:rPr>
        <w:t xml:space="preserve"> </w:t>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009058CA">
        <w:rPr>
          <w:b/>
          <w:sz w:val="24"/>
          <w:szCs w:val="24"/>
          <w:shd w:val="clear" w:color="auto" w:fill="D9D9D9" w:themeFill="background1" w:themeFillShade="D9"/>
        </w:rPr>
        <w:tab/>
      </w:r>
      <w:r w:rsidRPr="002B0465">
        <w:rPr>
          <w:b/>
          <w:shd w:val="clear" w:color="auto" w:fill="D9D9D9" w:themeFill="background1" w:themeFillShade="D9"/>
        </w:rPr>
        <w:t xml:space="preserve"> </w:t>
      </w:r>
      <w:r w:rsidRPr="002B0465">
        <w:rPr>
          <w:b/>
          <w:shd w:val="clear" w:color="auto" w:fill="D9D9D9" w:themeFill="background1" w:themeFillShade="D9"/>
        </w:rPr>
        <w:br/>
      </w:r>
      <w:r w:rsidRPr="004E719D">
        <w:rPr>
          <w:bCs/>
          <w:i/>
          <w:iCs/>
          <w:sz w:val="20"/>
          <w:szCs w:val="20"/>
        </w:rPr>
        <w:t xml:space="preserve"> </w:t>
      </w:r>
      <w:r w:rsidR="00A6521A" w:rsidRPr="004E719D">
        <w:rPr>
          <w:bCs/>
          <w:i/>
          <w:iCs/>
          <w:sz w:val="20"/>
          <w:szCs w:val="20"/>
        </w:rPr>
        <w:t>(Provide a background of the disclosure of wrongdoing</w:t>
      </w:r>
      <w:r w:rsidR="004E719D" w:rsidRPr="004E719D">
        <w:rPr>
          <w:bCs/>
          <w:i/>
          <w:iCs/>
          <w:sz w:val="20"/>
          <w:szCs w:val="20"/>
        </w:rPr>
        <w:t>, the nature of the allegations and the parties involved)</w:t>
      </w:r>
    </w:p>
    <w:p w14:paraId="6DC2836F" w14:textId="7FC7EE91" w:rsidR="00B9696F" w:rsidRDefault="00000000" w:rsidP="00B9696F">
      <w:pPr>
        <w:spacing w:after="160" w:line="259" w:lineRule="auto"/>
        <w:rPr>
          <w:b/>
          <w:u w:val="single"/>
        </w:rPr>
      </w:pPr>
      <w:sdt>
        <w:sdtPr>
          <w:rPr>
            <w:bCs/>
            <w:sz w:val="24"/>
            <w:szCs w:val="24"/>
          </w:rPr>
          <w:id w:val="1062979911"/>
          <w:placeholder>
            <w:docPart w:val="25303D5D78234B9191B8476336284D9D"/>
          </w:placeholder>
          <w:showingPlcHdr/>
        </w:sdtPr>
        <w:sdtContent>
          <w:r w:rsidR="003A52C9" w:rsidRPr="00B73BA3">
            <w:rPr>
              <w:rStyle w:val="PlaceholderText"/>
              <w:rFonts w:ascii="Calibri Light" w:hAnsi="Calibri Light" w:cs="Calibri Light"/>
            </w:rPr>
            <w:t>Click or tap here to enter text.</w:t>
          </w:r>
        </w:sdtContent>
      </w:sdt>
    </w:p>
    <w:p w14:paraId="03D47B52" w14:textId="77777777" w:rsidR="003A52C9" w:rsidRPr="00A6521A" w:rsidRDefault="003A52C9" w:rsidP="00B9696F">
      <w:pPr>
        <w:spacing w:after="160" w:line="259" w:lineRule="auto"/>
        <w:rPr>
          <w:b/>
          <w:sz w:val="16"/>
          <w:szCs w:val="16"/>
          <w:u w:val="single"/>
        </w:rPr>
      </w:pPr>
    </w:p>
    <w:p w14:paraId="36333AD8" w14:textId="58623373" w:rsidR="009D6BFB" w:rsidRPr="00854920" w:rsidRDefault="006308F5" w:rsidP="002B0465">
      <w:pPr>
        <w:shd w:val="clear" w:color="auto" w:fill="FFFFFF" w:themeFill="background1"/>
        <w:spacing w:after="160" w:line="259" w:lineRule="auto"/>
        <w:rPr>
          <w:b/>
        </w:rPr>
      </w:pPr>
      <w:r w:rsidRPr="002B0465">
        <w:rPr>
          <w:b/>
          <w:sz w:val="24"/>
          <w:szCs w:val="24"/>
          <w:shd w:val="clear" w:color="auto" w:fill="D9D9D9" w:themeFill="background1" w:themeFillShade="D9"/>
        </w:rPr>
        <w:t>TERMS OF REFERENCE</w:t>
      </w:r>
      <w:r w:rsidR="002B0465" w:rsidRPr="002B0465">
        <w:rPr>
          <w:b/>
          <w:sz w:val="24"/>
          <w:szCs w:val="24"/>
          <w:shd w:val="clear" w:color="auto" w:fill="D9D9D9" w:themeFill="background1" w:themeFillShade="D9"/>
        </w:rPr>
        <w:tab/>
      </w:r>
      <w:r w:rsidR="002B0465" w:rsidRPr="002B0465">
        <w:rPr>
          <w:b/>
          <w:sz w:val="24"/>
          <w:szCs w:val="24"/>
          <w:shd w:val="clear" w:color="auto" w:fill="D9D9D9" w:themeFill="background1" w:themeFillShade="D9"/>
        </w:rPr>
        <w:tab/>
      </w:r>
      <w:r w:rsidR="002B0465" w:rsidRPr="002B0465">
        <w:rPr>
          <w:b/>
          <w:sz w:val="24"/>
          <w:szCs w:val="24"/>
          <w:shd w:val="clear" w:color="auto" w:fill="D9D9D9" w:themeFill="background1" w:themeFillShade="D9"/>
        </w:rPr>
        <w:tab/>
      </w:r>
      <w:r w:rsidR="002B0465" w:rsidRPr="002B0465">
        <w:rPr>
          <w:b/>
          <w:sz w:val="24"/>
          <w:szCs w:val="24"/>
          <w:shd w:val="clear" w:color="auto" w:fill="D9D9D9" w:themeFill="background1" w:themeFillShade="D9"/>
        </w:rPr>
        <w:tab/>
      </w:r>
      <w:r w:rsidR="002B0465" w:rsidRPr="002B0465">
        <w:rPr>
          <w:b/>
          <w:sz w:val="24"/>
          <w:szCs w:val="24"/>
          <w:shd w:val="clear" w:color="auto" w:fill="D9D9D9" w:themeFill="background1" w:themeFillShade="D9"/>
        </w:rPr>
        <w:tab/>
      </w:r>
      <w:r w:rsidR="002B0465" w:rsidRPr="002B0465">
        <w:rPr>
          <w:b/>
          <w:sz w:val="24"/>
          <w:szCs w:val="24"/>
          <w:shd w:val="clear" w:color="auto" w:fill="D9D9D9" w:themeFill="background1" w:themeFillShade="D9"/>
        </w:rPr>
        <w:tab/>
      </w:r>
      <w:r w:rsidR="002B0465" w:rsidRPr="002B0465">
        <w:rPr>
          <w:b/>
          <w:sz w:val="24"/>
          <w:szCs w:val="24"/>
          <w:shd w:val="clear" w:color="auto" w:fill="D9D9D9" w:themeFill="background1" w:themeFillShade="D9"/>
        </w:rPr>
        <w:tab/>
      </w:r>
      <w:r w:rsidR="002B0465" w:rsidRPr="002B0465">
        <w:rPr>
          <w:b/>
          <w:sz w:val="24"/>
          <w:szCs w:val="24"/>
          <w:shd w:val="clear" w:color="auto" w:fill="D9D9D9" w:themeFill="background1" w:themeFillShade="D9"/>
        </w:rPr>
        <w:tab/>
      </w:r>
      <w:r w:rsidR="002B0465" w:rsidRPr="002B0465">
        <w:rPr>
          <w:b/>
          <w:sz w:val="24"/>
          <w:szCs w:val="24"/>
          <w:shd w:val="clear" w:color="auto" w:fill="D9D9D9" w:themeFill="background1" w:themeFillShade="D9"/>
        </w:rPr>
        <w:tab/>
      </w:r>
      <w:r w:rsidR="002B0465" w:rsidRPr="002B0465">
        <w:rPr>
          <w:b/>
          <w:sz w:val="24"/>
          <w:szCs w:val="24"/>
          <w:shd w:val="clear" w:color="auto" w:fill="D9D9D9" w:themeFill="background1" w:themeFillShade="D9"/>
        </w:rPr>
        <w:tab/>
      </w:r>
      <w:r w:rsidRPr="002B0465">
        <w:rPr>
          <w:b/>
          <w:shd w:val="clear" w:color="auto" w:fill="D9D9D9" w:themeFill="background1" w:themeFillShade="D9"/>
        </w:rPr>
        <w:t xml:space="preserve"> </w:t>
      </w:r>
      <w:r w:rsidR="009D6BFB" w:rsidRPr="002B0465">
        <w:rPr>
          <w:b/>
          <w:shd w:val="clear" w:color="auto" w:fill="D9D9D9" w:themeFill="background1" w:themeFillShade="D9"/>
        </w:rPr>
        <w:br/>
      </w:r>
      <w:r w:rsidR="009D6BFB" w:rsidRPr="005D03DA">
        <w:rPr>
          <w:bCs/>
          <w:i/>
          <w:iCs/>
          <w:sz w:val="20"/>
          <w:szCs w:val="20"/>
        </w:rPr>
        <w:t xml:space="preserve">(Document the internal policies and procedures that apply to the management of investigations under the Act, and identify the specific issues </w:t>
      </w:r>
      <w:r w:rsidR="005D03DA" w:rsidRPr="005D03DA">
        <w:rPr>
          <w:bCs/>
          <w:i/>
          <w:iCs/>
          <w:sz w:val="20"/>
          <w:szCs w:val="20"/>
        </w:rPr>
        <w:t>under investigation)</w:t>
      </w:r>
    </w:p>
    <w:p w14:paraId="5BC07712" w14:textId="05308C64" w:rsidR="006308F5" w:rsidRPr="00950C69" w:rsidRDefault="00FF3916" w:rsidP="00FA6874">
      <w:pPr>
        <w:spacing w:after="160" w:line="259" w:lineRule="auto"/>
        <w:ind w:left="284"/>
        <w:rPr>
          <w:b/>
          <w:i/>
        </w:rPr>
      </w:pPr>
      <w:r>
        <w:rPr>
          <w:b/>
          <w:i/>
        </w:rPr>
        <w:br/>
      </w:r>
      <w:r w:rsidR="006308F5" w:rsidRPr="00950C69">
        <w:rPr>
          <w:b/>
          <w:i/>
        </w:rPr>
        <w:t xml:space="preserve">Enabling legislation </w:t>
      </w:r>
    </w:p>
    <w:p w14:paraId="01A4D7CB" w14:textId="6B08ECDA" w:rsidR="00950C69" w:rsidRPr="00FA6874" w:rsidRDefault="00950C69" w:rsidP="00950C69">
      <w:pPr>
        <w:pStyle w:val="NormalWeb"/>
        <w:spacing w:before="120" w:beforeAutospacing="0" w:after="120" w:afterAutospacing="0" w:line="276" w:lineRule="auto"/>
        <w:ind w:left="720"/>
        <w:rPr>
          <w:rFonts w:asciiTheme="minorHAnsi" w:hAnsiTheme="minorHAnsi" w:cstheme="minorHAnsi"/>
          <w:b/>
          <w:sz w:val="22"/>
          <w:szCs w:val="22"/>
        </w:rPr>
      </w:pPr>
      <w:r w:rsidRPr="00FA6874">
        <w:rPr>
          <w:rFonts w:asciiTheme="minorHAnsi" w:hAnsiTheme="minorHAnsi" w:cstheme="minorHAnsi"/>
          <w:i/>
          <w:sz w:val="22"/>
          <w:szCs w:val="22"/>
        </w:rPr>
        <w:t>Public Interest Disclosure (Whistleblower Protection) Act</w:t>
      </w:r>
      <w:r w:rsidR="008E542A">
        <w:rPr>
          <w:rFonts w:asciiTheme="minorHAnsi" w:hAnsiTheme="minorHAnsi" w:cstheme="minorHAnsi"/>
          <w:i/>
          <w:sz w:val="22"/>
          <w:szCs w:val="22"/>
        </w:rPr>
        <w:t>,</w:t>
      </w:r>
      <w:r w:rsidRPr="00FA6874">
        <w:rPr>
          <w:rFonts w:asciiTheme="minorHAnsi" w:hAnsiTheme="minorHAnsi" w:cstheme="minorHAnsi"/>
          <w:sz w:val="22"/>
          <w:szCs w:val="22"/>
        </w:rPr>
        <w:t xml:space="preserve"> SA 2012 P-39.5 (the Act) </w:t>
      </w:r>
    </w:p>
    <w:p w14:paraId="2BF72997" w14:textId="6409301B" w:rsidR="006308F5" w:rsidRPr="00FA6874" w:rsidRDefault="00950C69" w:rsidP="00833E9B">
      <w:pPr>
        <w:pStyle w:val="NormalWeb"/>
        <w:spacing w:before="120" w:beforeAutospacing="0" w:after="120" w:afterAutospacing="0" w:line="276" w:lineRule="auto"/>
        <w:ind w:left="720"/>
        <w:rPr>
          <w:rFonts w:asciiTheme="minorHAnsi" w:hAnsiTheme="minorHAnsi" w:cstheme="minorHAnsi"/>
          <w:sz w:val="22"/>
          <w:szCs w:val="22"/>
        </w:rPr>
      </w:pPr>
      <w:r w:rsidRPr="00FA6874">
        <w:rPr>
          <w:rFonts w:asciiTheme="minorHAnsi" w:hAnsiTheme="minorHAnsi" w:cstheme="minorHAnsi"/>
          <w:i/>
          <w:sz w:val="22"/>
          <w:szCs w:val="22"/>
        </w:rPr>
        <w:t>Public Interest Disclosure (Whistleblower Protection) Regulation</w:t>
      </w:r>
      <w:r w:rsidR="008E542A">
        <w:rPr>
          <w:rFonts w:asciiTheme="minorHAnsi" w:hAnsiTheme="minorHAnsi" w:cstheme="minorHAnsi"/>
          <w:sz w:val="22"/>
          <w:szCs w:val="22"/>
        </w:rPr>
        <w:t xml:space="preserve">, </w:t>
      </w:r>
      <w:r w:rsidRPr="00FA6874">
        <w:rPr>
          <w:rFonts w:asciiTheme="minorHAnsi" w:hAnsiTheme="minorHAnsi" w:cstheme="minorHAnsi"/>
          <w:sz w:val="22"/>
          <w:szCs w:val="22"/>
        </w:rPr>
        <w:t>AR 71/2013</w:t>
      </w:r>
      <w:r w:rsidR="008E542A">
        <w:rPr>
          <w:rFonts w:asciiTheme="minorHAnsi" w:hAnsiTheme="minorHAnsi" w:cstheme="minorHAnsi"/>
          <w:sz w:val="22"/>
          <w:szCs w:val="22"/>
        </w:rPr>
        <w:t xml:space="preserve"> (the Regulation</w:t>
      </w:r>
      <w:r w:rsidRPr="00FA6874">
        <w:rPr>
          <w:rFonts w:asciiTheme="minorHAnsi" w:hAnsiTheme="minorHAnsi" w:cstheme="minorHAnsi"/>
          <w:sz w:val="22"/>
          <w:szCs w:val="22"/>
        </w:rPr>
        <w:t>)</w:t>
      </w:r>
    </w:p>
    <w:p w14:paraId="73C8D4CB" w14:textId="77777777" w:rsidR="002E78E5" w:rsidRPr="00A6521A" w:rsidRDefault="002E78E5" w:rsidP="00FA6874">
      <w:pPr>
        <w:pStyle w:val="NormalWeb"/>
        <w:spacing w:before="120" w:beforeAutospacing="0" w:after="120" w:afterAutospacing="0" w:line="276" w:lineRule="auto"/>
        <w:ind w:left="284"/>
        <w:rPr>
          <w:rFonts w:asciiTheme="minorHAnsi" w:hAnsiTheme="minorHAnsi" w:cstheme="minorHAnsi"/>
          <w:b/>
          <w:bCs/>
          <w:i/>
          <w:sz w:val="16"/>
          <w:szCs w:val="16"/>
        </w:rPr>
      </w:pPr>
    </w:p>
    <w:p w14:paraId="46068079" w14:textId="6AD7CC63" w:rsidR="00FA6874" w:rsidRPr="002E78E5" w:rsidRDefault="00FA6874" w:rsidP="00FA6874">
      <w:pPr>
        <w:pStyle w:val="NormalWeb"/>
        <w:spacing w:before="120" w:beforeAutospacing="0" w:after="120" w:afterAutospacing="0" w:line="276" w:lineRule="auto"/>
        <w:ind w:left="284"/>
        <w:rPr>
          <w:rFonts w:asciiTheme="minorHAnsi" w:hAnsiTheme="minorHAnsi" w:cstheme="minorHAnsi"/>
          <w:b/>
          <w:bCs/>
          <w:i/>
          <w:sz w:val="22"/>
          <w:szCs w:val="22"/>
        </w:rPr>
      </w:pPr>
      <w:r w:rsidRPr="002E78E5">
        <w:rPr>
          <w:rFonts w:asciiTheme="minorHAnsi" w:hAnsiTheme="minorHAnsi" w:cstheme="minorHAnsi"/>
          <w:b/>
          <w:bCs/>
          <w:i/>
          <w:sz w:val="22"/>
          <w:szCs w:val="22"/>
        </w:rPr>
        <w:t>Internal Policy</w:t>
      </w:r>
      <w:r w:rsidR="008E542A" w:rsidRPr="002E78E5">
        <w:rPr>
          <w:rFonts w:asciiTheme="minorHAnsi" w:hAnsiTheme="minorHAnsi" w:cstheme="minorHAnsi"/>
          <w:b/>
          <w:bCs/>
          <w:i/>
          <w:sz w:val="22"/>
          <w:szCs w:val="22"/>
        </w:rPr>
        <w:t xml:space="preserve"> (Established under section 5 of the Act)</w:t>
      </w:r>
    </w:p>
    <w:p w14:paraId="6AA22B24" w14:textId="10A2787C" w:rsidR="00FA6874" w:rsidRPr="00FA6874" w:rsidRDefault="00FA6874" w:rsidP="00FA6874">
      <w:pPr>
        <w:pStyle w:val="NormalWeb"/>
        <w:spacing w:before="120" w:beforeAutospacing="0" w:after="120" w:afterAutospacing="0" w:line="276" w:lineRule="auto"/>
        <w:rPr>
          <w:rFonts w:asciiTheme="minorHAnsi" w:hAnsiTheme="minorHAnsi" w:cstheme="minorHAnsi"/>
          <w:b/>
          <w:bCs/>
          <w:sz w:val="22"/>
          <w:szCs w:val="22"/>
        </w:rPr>
      </w:pPr>
      <w:r>
        <w:rPr>
          <w:rFonts w:asciiTheme="minorHAnsi" w:hAnsiTheme="minorHAnsi" w:cstheme="minorHAnsi"/>
          <w:b/>
          <w:bCs/>
          <w:i/>
        </w:rPr>
        <w:tab/>
      </w:r>
      <w:sdt>
        <w:sdtPr>
          <w:rPr>
            <w:rFonts w:asciiTheme="minorHAnsi" w:hAnsiTheme="minorHAnsi" w:cstheme="minorHAnsi"/>
            <w:bCs/>
            <w:sz w:val="22"/>
            <w:szCs w:val="22"/>
          </w:rPr>
          <w:id w:val="1674995452"/>
          <w:placeholder>
            <w:docPart w:val="9D96AF8D2FC545448803BF09EF93E128"/>
          </w:placeholder>
        </w:sdtPr>
        <w:sdtContent>
          <w:sdt>
            <w:sdtPr>
              <w:rPr>
                <w:rFonts w:asciiTheme="minorHAnsi" w:hAnsiTheme="minorHAnsi" w:cstheme="minorHAnsi"/>
                <w:bCs/>
                <w:sz w:val="22"/>
                <w:szCs w:val="22"/>
              </w:rPr>
              <w:id w:val="862780043"/>
              <w:placeholder>
                <w:docPart w:val="8E84E69CB7B647BCA7D1ADBAF4E30FD8"/>
              </w:placeholder>
              <w:showingPlcHdr/>
            </w:sdtPr>
            <w:sdtContent>
              <w:r w:rsidRPr="00B73BA3">
                <w:rPr>
                  <w:rStyle w:val="PlaceholderText"/>
                  <w:rFonts w:ascii="Calibri Light" w:hAnsi="Calibri Light" w:cs="Calibri Light"/>
                  <w:sz w:val="22"/>
                  <w:szCs w:val="22"/>
                </w:rPr>
                <w:t>Click or tap here to enter text.</w:t>
              </w:r>
            </w:sdtContent>
          </w:sdt>
        </w:sdtContent>
      </w:sdt>
    </w:p>
    <w:p w14:paraId="2E3A5A67" w14:textId="77777777" w:rsidR="00FA6874" w:rsidRPr="00A6521A" w:rsidRDefault="00FA6874" w:rsidP="00950C69">
      <w:pPr>
        <w:spacing w:after="160" w:line="259" w:lineRule="auto"/>
        <w:rPr>
          <w:b/>
          <w:i/>
          <w:sz w:val="16"/>
          <w:szCs w:val="16"/>
        </w:rPr>
      </w:pPr>
    </w:p>
    <w:p w14:paraId="18F6F079" w14:textId="542BC53B" w:rsidR="006308F5" w:rsidRPr="002E78E5" w:rsidRDefault="006308F5" w:rsidP="008E6A73">
      <w:pPr>
        <w:spacing w:after="160" w:line="259" w:lineRule="auto"/>
        <w:ind w:left="284"/>
        <w:rPr>
          <w:b/>
          <w:i/>
        </w:rPr>
      </w:pPr>
      <w:r w:rsidRPr="002E78E5">
        <w:rPr>
          <w:b/>
          <w:i/>
        </w:rPr>
        <w:t xml:space="preserve">Scope of Investigation </w:t>
      </w:r>
    </w:p>
    <w:p w14:paraId="5473FE9D" w14:textId="77777777" w:rsidR="006308F5" w:rsidRPr="002E78E5" w:rsidRDefault="006308F5" w:rsidP="008E6A73">
      <w:pPr>
        <w:ind w:firstLine="284"/>
      </w:pPr>
      <w:r w:rsidRPr="002E78E5">
        <w:t xml:space="preserve">The issues of this investigation are: </w:t>
      </w:r>
    </w:p>
    <w:p w14:paraId="230C8C52" w14:textId="5FE93B72" w:rsidR="006308F5" w:rsidRDefault="00000000" w:rsidP="008E6A73">
      <w:pPr>
        <w:pStyle w:val="ListParagraph"/>
        <w:ind w:left="709"/>
        <w:rPr>
          <w:bCs/>
        </w:rPr>
      </w:pPr>
      <w:sdt>
        <w:sdtPr>
          <w:rPr>
            <w:bCs/>
          </w:rPr>
          <w:id w:val="1532304112"/>
          <w:placeholder>
            <w:docPart w:val="C08008D858AC4060B79AFC68DB45B8F4"/>
          </w:placeholder>
          <w:showingPlcHdr/>
        </w:sdtPr>
        <w:sdtContent>
          <w:r w:rsidR="00FA6874" w:rsidRPr="00B73BA3">
            <w:rPr>
              <w:rStyle w:val="PlaceholderText"/>
              <w:rFonts w:ascii="Calibri Light" w:hAnsi="Calibri Light" w:cs="Calibri Light"/>
            </w:rPr>
            <w:t>Click or tap here to enter text.</w:t>
          </w:r>
        </w:sdtContent>
      </w:sdt>
    </w:p>
    <w:p w14:paraId="3008279E" w14:textId="77777777" w:rsidR="00EE45F5" w:rsidRPr="002E78E5" w:rsidRDefault="00EE45F5" w:rsidP="008E6A73">
      <w:pPr>
        <w:pStyle w:val="ListParagraph"/>
        <w:ind w:left="709"/>
        <w:rPr>
          <w:b/>
        </w:rPr>
      </w:pPr>
    </w:p>
    <w:p w14:paraId="323AF984" w14:textId="18F1D84C" w:rsidR="00223D53" w:rsidRPr="00854920" w:rsidRDefault="006F44F6" w:rsidP="002B0465">
      <w:pPr>
        <w:spacing w:after="160" w:line="259" w:lineRule="auto"/>
        <w:rPr>
          <w:b/>
        </w:rPr>
      </w:pPr>
      <w:r w:rsidRPr="002B0465">
        <w:rPr>
          <w:b/>
          <w:sz w:val="24"/>
          <w:szCs w:val="24"/>
          <w:shd w:val="clear" w:color="auto" w:fill="D9D9D9" w:themeFill="background1" w:themeFillShade="D9"/>
        </w:rPr>
        <w:t>ROLES</w:t>
      </w:r>
      <w:r w:rsidR="00EE45F5" w:rsidRPr="002B0465">
        <w:rPr>
          <w:b/>
          <w:sz w:val="24"/>
          <w:szCs w:val="24"/>
          <w:shd w:val="clear" w:color="auto" w:fill="D9D9D9" w:themeFill="background1" w:themeFillShade="D9"/>
        </w:rPr>
        <w:t xml:space="preserve"> </w:t>
      </w:r>
      <w:r w:rsidR="00B77CD7" w:rsidRPr="002B0465">
        <w:rPr>
          <w:b/>
          <w:sz w:val="24"/>
          <w:szCs w:val="24"/>
          <w:shd w:val="clear" w:color="auto" w:fill="D9D9D9" w:themeFill="background1" w:themeFillShade="D9"/>
        </w:rPr>
        <w:t>AND RESPONSIBILITIES</w:t>
      </w:r>
      <w:r w:rsidR="002B0465" w:rsidRPr="002B0465">
        <w:rPr>
          <w:bCs/>
          <w:i/>
          <w:iCs/>
          <w:sz w:val="20"/>
          <w:szCs w:val="20"/>
          <w:shd w:val="clear" w:color="auto" w:fill="D9D9D9" w:themeFill="background1" w:themeFillShade="D9"/>
        </w:rPr>
        <w:tab/>
      </w:r>
      <w:r w:rsidR="002B0465" w:rsidRPr="002B0465">
        <w:rPr>
          <w:bCs/>
          <w:i/>
          <w:iCs/>
          <w:sz w:val="20"/>
          <w:szCs w:val="20"/>
          <w:shd w:val="clear" w:color="auto" w:fill="D9D9D9" w:themeFill="background1" w:themeFillShade="D9"/>
        </w:rPr>
        <w:tab/>
      </w:r>
      <w:r w:rsidR="002B0465" w:rsidRPr="002B0465">
        <w:rPr>
          <w:bCs/>
          <w:i/>
          <w:iCs/>
          <w:sz w:val="20"/>
          <w:szCs w:val="20"/>
          <w:shd w:val="clear" w:color="auto" w:fill="D9D9D9" w:themeFill="background1" w:themeFillShade="D9"/>
        </w:rPr>
        <w:tab/>
      </w:r>
      <w:r w:rsidR="002B0465" w:rsidRPr="002B0465">
        <w:rPr>
          <w:bCs/>
          <w:i/>
          <w:iCs/>
          <w:sz w:val="20"/>
          <w:szCs w:val="20"/>
          <w:shd w:val="clear" w:color="auto" w:fill="D9D9D9" w:themeFill="background1" w:themeFillShade="D9"/>
        </w:rPr>
        <w:tab/>
      </w:r>
      <w:r w:rsidR="002B0465" w:rsidRPr="002B0465">
        <w:rPr>
          <w:bCs/>
          <w:i/>
          <w:iCs/>
          <w:sz w:val="20"/>
          <w:szCs w:val="20"/>
          <w:shd w:val="clear" w:color="auto" w:fill="D9D9D9" w:themeFill="background1" w:themeFillShade="D9"/>
        </w:rPr>
        <w:tab/>
      </w:r>
      <w:r w:rsidR="002B0465" w:rsidRPr="002B0465">
        <w:rPr>
          <w:bCs/>
          <w:i/>
          <w:iCs/>
          <w:sz w:val="20"/>
          <w:szCs w:val="20"/>
          <w:shd w:val="clear" w:color="auto" w:fill="D9D9D9" w:themeFill="background1" w:themeFillShade="D9"/>
        </w:rPr>
        <w:tab/>
      </w:r>
      <w:r w:rsidR="002B0465" w:rsidRPr="002B0465">
        <w:rPr>
          <w:bCs/>
          <w:i/>
          <w:iCs/>
          <w:sz w:val="20"/>
          <w:szCs w:val="20"/>
          <w:shd w:val="clear" w:color="auto" w:fill="D9D9D9" w:themeFill="background1" w:themeFillShade="D9"/>
        </w:rPr>
        <w:tab/>
      </w:r>
      <w:r w:rsidR="002B0465" w:rsidRPr="002B0465">
        <w:rPr>
          <w:bCs/>
          <w:i/>
          <w:iCs/>
          <w:sz w:val="20"/>
          <w:szCs w:val="20"/>
          <w:shd w:val="clear" w:color="auto" w:fill="D9D9D9" w:themeFill="background1" w:themeFillShade="D9"/>
        </w:rPr>
        <w:tab/>
      </w:r>
      <w:r w:rsidR="002B0465" w:rsidRPr="002B0465">
        <w:rPr>
          <w:bCs/>
          <w:i/>
          <w:iCs/>
          <w:sz w:val="20"/>
          <w:szCs w:val="20"/>
          <w:shd w:val="clear" w:color="auto" w:fill="D9D9D9" w:themeFill="background1" w:themeFillShade="D9"/>
        </w:rPr>
        <w:tab/>
      </w:r>
      <w:r w:rsidR="00223D53" w:rsidRPr="002B0465">
        <w:rPr>
          <w:bCs/>
          <w:i/>
          <w:iCs/>
          <w:sz w:val="20"/>
          <w:szCs w:val="20"/>
        </w:rPr>
        <w:br/>
      </w:r>
      <w:r w:rsidR="00E4499A" w:rsidRPr="002B0465">
        <w:rPr>
          <w:bCs/>
          <w:i/>
          <w:iCs/>
          <w:sz w:val="20"/>
          <w:szCs w:val="20"/>
        </w:rPr>
        <w:t>(</w:t>
      </w:r>
      <w:r w:rsidR="00223D53" w:rsidRPr="002B0465">
        <w:rPr>
          <w:bCs/>
          <w:i/>
          <w:iCs/>
          <w:sz w:val="20"/>
          <w:szCs w:val="20"/>
        </w:rPr>
        <w:t>Document the persons who will be involved in the investigation</w:t>
      </w:r>
      <w:r w:rsidR="00303485" w:rsidRPr="002B0465">
        <w:rPr>
          <w:bCs/>
          <w:i/>
          <w:iCs/>
          <w:sz w:val="20"/>
          <w:szCs w:val="20"/>
        </w:rPr>
        <w:t xml:space="preserve"> and their specific roles and responsibilities.  This may include </w:t>
      </w:r>
      <w:r w:rsidR="00575CF0" w:rsidRPr="002B0465">
        <w:rPr>
          <w:bCs/>
          <w:i/>
          <w:iCs/>
          <w:sz w:val="20"/>
          <w:szCs w:val="20"/>
        </w:rPr>
        <w:t>internal auditors, external investigators, legal counsel, or subject matter experts.</w:t>
      </w:r>
      <w:r w:rsidR="00E4499A" w:rsidRPr="002B0465">
        <w:rPr>
          <w:bCs/>
          <w:i/>
          <w:iCs/>
          <w:sz w:val="20"/>
          <w:szCs w:val="20"/>
        </w:rPr>
        <w:t xml:space="preserve"> Persons</w:t>
      </w:r>
      <w:r w:rsidR="0045756D" w:rsidRPr="002B0465">
        <w:rPr>
          <w:bCs/>
          <w:i/>
          <w:iCs/>
          <w:sz w:val="20"/>
          <w:szCs w:val="20"/>
        </w:rPr>
        <w:t xml:space="preserve"> may only become involved in investigations under the Act at the request of the designated officer</w:t>
      </w:r>
      <w:r w:rsidR="00AF06B8" w:rsidRPr="002B0465">
        <w:rPr>
          <w:bCs/>
          <w:i/>
          <w:iCs/>
          <w:sz w:val="20"/>
          <w:szCs w:val="20"/>
        </w:rPr>
        <w:t xml:space="preserve"> or chief officer.</w:t>
      </w:r>
      <w:r w:rsidR="0082252B">
        <w:rPr>
          <w:bCs/>
          <w:i/>
          <w:iCs/>
          <w:sz w:val="20"/>
          <w:szCs w:val="20"/>
        </w:rPr>
        <w:t>)</w:t>
      </w:r>
      <w:r w:rsidR="00AF06B8">
        <w:rPr>
          <w:bCs/>
          <w:i/>
          <w:iCs/>
        </w:rPr>
        <w:t xml:space="preserve"> </w:t>
      </w:r>
      <w:r w:rsidR="00575CF0" w:rsidRPr="00E4499A">
        <w:rPr>
          <w:bCs/>
          <w:i/>
          <w:iCs/>
        </w:rPr>
        <w:t xml:space="preserve">  </w:t>
      </w:r>
    </w:p>
    <w:p w14:paraId="01FEF553" w14:textId="3DBCF74A" w:rsidR="00FA6874" w:rsidRDefault="00672005" w:rsidP="00672005">
      <w:pPr>
        <w:spacing w:after="160" w:line="259" w:lineRule="auto"/>
        <w:ind w:left="284"/>
        <w:rPr>
          <w:b/>
          <w:i/>
          <w:iCs/>
        </w:rPr>
      </w:pPr>
      <w:r>
        <w:rPr>
          <w:b/>
          <w:i/>
          <w:iCs/>
        </w:rPr>
        <w:t>Designated Officer</w:t>
      </w:r>
    </w:p>
    <w:p w14:paraId="5B2362DC" w14:textId="01334641" w:rsidR="00B77CD7" w:rsidRDefault="005A6548" w:rsidP="0059357F">
      <w:pPr>
        <w:pStyle w:val="ListParagraph"/>
        <w:numPr>
          <w:ilvl w:val="0"/>
          <w:numId w:val="23"/>
        </w:numPr>
        <w:spacing w:after="160"/>
        <w:ind w:left="1134"/>
        <w:rPr>
          <w:bCs/>
        </w:rPr>
      </w:pPr>
      <w:r>
        <w:rPr>
          <w:bCs/>
        </w:rPr>
        <w:t xml:space="preserve">Conduct the investigation or oversee the investigation where other staff are tasked by the designated officer to assist. </w:t>
      </w:r>
    </w:p>
    <w:p w14:paraId="1D2074F3" w14:textId="05CF1FE6" w:rsidR="005A6548" w:rsidRDefault="00737716" w:rsidP="0059357F">
      <w:pPr>
        <w:pStyle w:val="ListParagraph"/>
        <w:numPr>
          <w:ilvl w:val="0"/>
          <w:numId w:val="23"/>
        </w:numPr>
        <w:spacing w:after="160"/>
        <w:ind w:left="1134"/>
        <w:rPr>
          <w:bCs/>
        </w:rPr>
      </w:pPr>
      <w:r>
        <w:rPr>
          <w:bCs/>
        </w:rPr>
        <w:t>Assess the investigative findings and m</w:t>
      </w:r>
      <w:r w:rsidR="005A6548">
        <w:rPr>
          <w:bCs/>
        </w:rPr>
        <w:t xml:space="preserve">ake a decision, based on a balance of probabilities, as to whether wrongdoing has occurred. </w:t>
      </w:r>
    </w:p>
    <w:p w14:paraId="0EA50E23" w14:textId="77777777" w:rsidR="00737716" w:rsidRDefault="005A6548" w:rsidP="0059357F">
      <w:pPr>
        <w:pStyle w:val="ListParagraph"/>
        <w:numPr>
          <w:ilvl w:val="0"/>
          <w:numId w:val="23"/>
        </w:numPr>
        <w:spacing w:after="160"/>
        <w:ind w:left="1134"/>
        <w:rPr>
          <w:bCs/>
        </w:rPr>
      </w:pPr>
      <w:r>
        <w:rPr>
          <w:bCs/>
        </w:rPr>
        <w:t>Prepare an investigation report for the Chief Officer outlining</w:t>
      </w:r>
      <w:r w:rsidR="00737716">
        <w:rPr>
          <w:bCs/>
        </w:rPr>
        <w:t xml:space="preserve"> the findings and recommendations for corrective measures, if any. </w:t>
      </w:r>
    </w:p>
    <w:p w14:paraId="05FDFCC1" w14:textId="77777777" w:rsidR="0049194D" w:rsidRDefault="00A60969" w:rsidP="0059357F">
      <w:pPr>
        <w:pStyle w:val="ListParagraph"/>
        <w:numPr>
          <w:ilvl w:val="0"/>
          <w:numId w:val="23"/>
        </w:numPr>
        <w:spacing w:after="160"/>
        <w:ind w:left="1134"/>
        <w:rPr>
          <w:bCs/>
        </w:rPr>
      </w:pPr>
      <w:r>
        <w:rPr>
          <w:bCs/>
        </w:rPr>
        <w:lastRenderedPageBreak/>
        <w:t xml:space="preserve">Inform the alleged wrongdoing of the </w:t>
      </w:r>
      <w:r w:rsidR="0019068C">
        <w:rPr>
          <w:bCs/>
        </w:rPr>
        <w:t>decision and reason for the decision.</w:t>
      </w:r>
    </w:p>
    <w:p w14:paraId="0FF10CEA" w14:textId="73817057" w:rsidR="0019068C" w:rsidRPr="002C2590" w:rsidRDefault="002C2590" w:rsidP="002C2590">
      <w:pPr>
        <w:pStyle w:val="ListParagraph"/>
        <w:numPr>
          <w:ilvl w:val="0"/>
          <w:numId w:val="23"/>
        </w:numPr>
        <w:shd w:val="clear" w:color="auto" w:fill="FFFFFF" w:themeFill="background1"/>
        <w:spacing w:after="160"/>
        <w:ind w:left="1134"/>
        <w:rPr>
          <w:bCs/>
        </w:rPr>
      </w:pPr>
      <w:r>
        <w:rPr>
          <w:bCs/>
        </w:rPr>
        <w:t xml:space="preserve">Notify the individual who made the disclosure </w:t>
      </w:r>
      <w:r w:rsidR="00112832">
        <w:rPr>
          <w:bCs/>
        </w:rPr>
        <w:t>of the conclusion of the investigation and provide the individual with any information considered appropriate in the circumstances.</w:t>
      </w:r>
    </w:p>
    <w:p w14:paraId="004CFEDC" w14:textId="20D9B0F3" w:rsidR="005A6548" w:rsidRPr="00B77CD7" w:rsidRDefault="00E90797" w:rsidP="0059357F">
      <w:pPr>
        <w:pStyle w:val="ListParagraph"/>
        <w:numPr>
          <w:ilvl w:val="0"/>
          <w:numId w:val="23"/>
        </w:numPr>
        <w:spacing w:after="160"/>
        <w:ind w:left="1134"/>
        <w:rPr>
          <w:bCs/>
        </w:rPr>
      </w:pPr>
      <w:r>
        <w:rPr>
          <w:bCs/>
        </w:rPr>
        <w:t xml:space="preserve">Report the outcome of the investigation to the Public Interest Commissioner where </w:t>
      </w:r>
      <w:r w:rsidR="00F82E23">
        <w:rPr>
          <w:bCs/>
        </w:rPr>
        <w:t>the disclosure was referred by the Commissioner</w:t>
      </w:r>
      <w:r>
        <w:rPr>
          <w:bCs/>
        </w:rPr>
        <w:t xml:space="preserve"> under </w:t>
      </w:r>
      <w:r w:rsidR="00F82E23">
        <w:rPr>
          <w:bCs/>
        </w:rPr>
        <w:t>section 15.1(5) of the Act.</w:t>
      </w:r>
      <w:r w:rsidR="005A6548">
        <w:rPr>
          <w:bCs/>
        </w:rPr>
        <w:t xml:space="preserve"> </w:t>
      </w:r>
      <w:r w:rsidR="000B53D3">
        <w:rPr>
          <w:bCs/>
        </w:rPr>
        <w:br/>
      </w:r>
    </w:p>
    <w:p w14:paraId="56FDB4E2" w14:textId="2E97B441" w:rsidR="006F44F6" w:rsidRDefault="00600DE6" w:rsidP="006F44F6">
      <w:pPr>
        <w:spacing w:after="160" w:line="259" w:lineRule="auto"/>
        <w:ind w:left="284"/>
        <w:rPr>
          <w:b/>
          <w:i/>
        </w:rPr>
      </w:pPr>
      <w:r>
        <w:rPr>
          <w:b/>
          <w:i/>
        </w:rPr>
        <w:t>Other p</w:t>
      </w:r>
      <w:r w:rsidR="006F44F6">
        <w:rPr>
          <w:b/>
          <w:i/>
        </w:rPr>
        <w:t>ersonnel and subject matter experts required</w:t>
      </w:r>
    </w:p>
    <w:p w14:paraId="5E111652" w14:textId="6B67F497" w:rsidR="006F44F6" w:rsidRPr="00557A95" w:rsidRDefault="00000000" w:rsidP="00557A95">
      <w:pPr>
        <w:spacing w:after="160" w:line="259" w:lineRule="auto"/>
        <w:ind w:firstLine="720"/>
        <w:rPr>
          <w:b/>
          <w:i/>
        </w:rPr>
      </w:pPr>
      <w:sdt>
        <w:sdtPr>
          <w:rPr>
            <w:b/>
            <w:i/>
          </w:rPr>
          <w:id w:val="-2141561253"/>
          <w:placeholder>
            <w:docPart w:val="BAE1850B924D4A6B9F91A90BFA5F67B4"/>
          </w:placeholder>
          <w:showingPlcHdr/>
        </w:sdtPr>
        <w:sdtEndPr>
          <w:rPr>
            <w:b w:val="0"/>
            <w:bCs/>
            <w:i w:val="0"/>
          </w:rPr>
        </w:sdtEndPr>
        <w:sdtContent>
          <w:r w:rsidR="00557A95" w:rsidRPr="00B73BA3">
            <w:rPr>
              <w:rStyle w:val="PlaceholderText"/>
              <w:rFonts w:ascii="Calibri Light" w:hAnsi="Calibri Light" w:cs="Calibri Light"/>
            </w:rPr>
            <w:t>Click or tap here to enter text.</w:t>
          </w:r>
        </w:sdtContent>
      </w:sdt>
    </w:p>
    <w:p w14:paraId="0BD72045" w14:textId="77777777" w:rsidR="006F44F6" w:rsidRPr="007C4568" w:rsidRDefault="006F44F6" w:rsidP="00950C69">
      <w:pPr>
        <w:spacing w:after="160" w:line="259" w:lineRule="auto"/>
        <w:rPr>
          <w:bCs/>
        </w:rPr>
      </w:pPr>
    </w:p>
    <w:p w14:paraId="336FE435" w14:textId="327FD4DA" w:rsidR="006308F5" w:rsidRDefault="00150FAA" w:rsidP="00150FAA">
      <w:pPr>
        <w:shd w:val="clear" w:color="auto" w:fill="FFFFFF" w:themeFill="background1"/>
        <w:spacing w:after="160" w:line="259" w:lineRule="auto"/>
        <w:rPr>
          <w:b/>
        </w:rPr>
      </w:pPr>
      <w:r>
        <w:rPr>
          <w:b/>
          <w:sz w:val="24"/>
          <w:szCs w:val="24"/>
          <w:shd w:val="clear" w:color="auto" w:fill="D9D9D9" w:themeFill="background1" w:themeFillShade="D9"/>
        </w:rPr>
        <w:t>INVESTIGATION PLAN</w:t>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hd w:val="clear" w:color="auto" w:fill="D9D9D9" w:themeFill="background1" w:themeFillShade="D9"/>
        </w:rPr>
        <w:t xml:space="preserve"> </w:t>
      </w:r>
      <w:r w:rsidRPr="002B0465">
        <w:rPr>
          <w:b/>
          <w:shd w:val="clear" w:color="auto" w:fill="D9D9D9" w:themeFill="background1" w:themeFillShade="D9"/>
        </w:rPr>
        <w:br/>
      </w:r>
      <w:r w:rsidRPr="00037233">
        <w:rPr>
          <w:bCs/>
          <w:i/>
          <w:iCs/>
          <w:sz w:val="20"/>
          <w:szCs w:val="20"/>
        </w:rPr>
        <w:t xml:space="preserve"> </w:t>
      </w:r>
      <w:r w:rsidR="0089177D" w:rsidRPr="00037233">
        <w:rPr>
          <w:bCs/>
          <w:i/>
          <w:iCs/>
          <w:sz w:val="20"/>
          <w:szCs w:val="20"/>
        </w:rPr>
        <w:t>(Document an initial strategy for undertaking the investigation including when parties will be notified, the records needed for the purpose of the investigation, the types of analysis required and persons to be interviewed.</w:t>
      </w:r>
      <w:r w:rsidR="00037233" w:rsidRPr="00037233">
        <w:rPr>
          <w:bCs/>
          <w:i/>
          <w:iCs/>
          <w:sz w:val="20"/>
          <w:szCs w:val="20"/>
        </w:rPr>
        <w:t>)</w:t>
      </w:r>
      <w:r w:rsidR="0089177D">
        <w:rPr>
          <w:b/>
        </w:rPr>
        <w:t xml:space="preserve">  </w:t>
      </w:r>
    </w:p>
    <w:p w14:paraId="35862E00" w14:textId="77777777" w:rsidR="0075142B" w:rsidRDefault="0075142B" w:rsidP="000B53D3">
      <w:pPr>
        <w:pStyle w:val="NoSpacing"/>
      </w:pPr>
    </w:p>
    <w:p w14:paraId="6692847E" w14:textId="5857A5F3" w:rsidR="006308F5" w:rsidRPr="00950C69" w:rsidRDefault="006308F5" w:rsidP="006E00F1">
      <w:pPr>
        <w:spacing w:after="160" w:line="259" w:lineRule="auto"/>
        <w:ind w:left="284"/>
        <w:rPr>
          <w:b/>
          <w:i/>
        </w:rPr>
      </w:pPr>
      <w:r w:rsidRPr="00950C69">
        <w:rPr>
          <w:b/>
          <w:i/>
        </w:rPr>
        <w:t xml:space="preserve">Notification </w:t>
      </w:r>
      <w:r w:rsidR="00D664FC">
        <w:rPr>
          <w:b/>
          <w:i/>
        </w:rPr>
        <w:t>of parties</w:t>
      </w:r>
    </w:p>
    <w:p w14:paraId="1DF1BB4E" w14:textId="057E6E57" w:rsidR="006308F5" w:rsidRPr="00950C69" w:rsidRDefault="00000000" w:rsidP="002E78E5">
      <w:pPr>
        <w:pStyle w:val="ListParagraph"/>
        <w:spacing w:after="160" w:line="259" w:lineRule="auto"/>
        <w:rPr>
          <w:b/>
        </w:rPr>
      </w:pPr>
      <w:sdt>
        <w:sdtPr>
          <w:rPr>
            <w:bCs/>
          </w:rPr>
          <w:id w:val="418065873"/>
          <w:placeholder>
            <w:docPart w:val="3A6A73CBAFEE491CAE796EB45826FBC1"/>
          </w:placeholder>
          <w:showingPlcHdr/>
        </w:sdtPr>
        <w:sdtContent>
          <w:r w:rsidR="00D664FC" w:rsidRPr="00B73BA3">
            <w:rPr>
              <w:rStyle w:val="PlaceholderText"/>
              <w:rFonts w:ascii="Calibri Light" w:hAnsi="Calibri Light" w:cs="Calibri Light"/>
            </w:rPr>
            <w:t>Click or tap here to enter text.</w:t>
          </w:r>
        </w:sdtContent>
      </w:sdt>
    </w:p>
    <w:p w14:paraId="5DAB5788" w14:textId="77777777" w:rsidR="006308F5" w:rsidRPr="00F45C4E" w:rsidRDefault="006308F5" w:rsidP="006308F5">
      <w:pPr>
        <w:pStyle w:val="ListParagraph"/>
        <w:ind w:left="1800"/>
        <w:rPr>
          <w:b/>
        </w:rPr>
      </w:pPr>
    </w:p>
    <w:p w14:paraId="6B199AC1" w14:textId="73DE45F3" w:rsidR="006308F5" w:rsidRPr="00950C69" w:rsidRDefault="006308F5" w:rsidP="006E00F1">
      <w:pPr>
        <w:spacing w:after="160" w:line="259" w:lineRule="auto"/>
        <w:ind w:left="284"/>
        <w:rPr>
          <w:i/>
        </w:rPr>
      </w:pPr>
      <w:r w:rsidRPr="00950C69">
        <w:rPr>
          <w:b/>
          <w:i/>
        </w:rPr>
        <w:t xml:space="preserve">Initial </w:t>
      </w:r>
      <w:r w:rsidR="008C129B">
        <w:rPr>
          <w:b/>
          <w:i/>
        </w:rPr>
        <w:t>records required</w:t>
      </w:r>
    </w:p>
    <w:p w14:paraId="5052D6AC" w14:textId="6A31744E" w:rsidR="006308F5" w:rsidRDefault="00000000" w:rsidP="00D664FC">
      <w:pPr>
        <w:pStyle w:val="ListParagraph"/>
        <w:spacing w:after="160" w:line="259" w:lineRule="auto"/>
      </w:pPr>
      <w:sdt>
        <w:sdtPr>
          <w:rPr>
            <w:bCs/>
          </w:rPr>
          <w:id w:val="-241095396"/>
          <w:placeholder>
            <w:docPart w:val="1BDEB7EB7D5E4F5895DD5CBB657BA1CE"/>
          </w:placeholder>
          <w:showingPlcHdr/>
        </w:sdtPr>
        <w:sdtContent>
          <w:r w:rsidR="00D664FC" w:rsidRPr="00B73BA3">
            <w:rPr>
              <w:rStyle w:val="PlaceholderText"/>
              <w:rFonts w:ascii="Calibri Light" w:hAnsi="Calibri Light" w:cs="Calibri Light"/>
            </w:rPr>
            <w:t>Click or tap here to enter text.</w:t>
          </w:r>
        </w:sdtContent>
      </w:sdt>
    </w:p>
    <w:p w14:paraId="1502685E" w14:textId="77777777" w:rsidR="006308F5" w:rsidRDefault="006308F5" w:rsidP="006308F5">
      <w:pPr>
        <w:pStyle w:val="ListParagraph"/>
        <w:ind w:left="1440"/>
      </w:pPr>
    </w:p>
    <w:p w14:paraId="186A967F" w14:textId="1D995D68" w:rsidR="006308F5" w:rsidRPr="00950C69" w:rsidRDefault="006308F5" w:rsidP="006E00F1">
      <w:pPr>
        <w:spacing w:after="160" w:line="259" w:lineRule="auto"/>
        <w:ind w:left="284"/>
        <w:rPr>
          <w:i/>
        </w:rPr>
      </w:pPr>
      <w:r w:rsidRPr="00950C69">
        <w:rPr>
          <w:b/>
          <w:i/>
        </w:rPr>
        <w:t>Supplement</w:t>
      </w:r>
      <w:r w:rsidR="008C129B">
        <w:rPr>
          <w:b/>
          <w:i/>
        </w:rPr>
        <w:t>al</w:t>
      </w:r>
      <w:r w:rsidRPr="00950C69">
        <w:rPr>
          <w:b/>
          <w:i/>
        </w:rPr>
        <w:t xml:space="preserve"> </w:t>
      </w:r>
      <w:r w:rsidR="008C129B">
        <w:rPr>
          <w:b/>
          <w:i/>
        </w:rPr>
        <w:t>records that may be required</w:t>
      </w:r>
      <w:r w:rsidRPr="00950C69">
        <w:rPr>
          <w:i/>
        </w:rPr>
        <w:t xml:space="preserve"> </w:t>
      </w:r>
    </w:p>
    <w:p w14:paraId="4C1C5064" w14:textId="5EE1F82A" w:rsidR="006308F5" w:rsidRDefault="00000000" w:rsidP="00CD15BE">
      <w:pPr>
        <w:pStyle w:val="ListParagraph"/>
        <w:spacing w:after="160" w:line="259" w:lineRule="auto"/>
      </w:pPr>
      <w:sdt>
        <w:sdtPr>
          <w:rPr>
            <w:bCs/>
          </w:rPr>
          <w:id w:val="-391970894"/>
          <w:placeholder>
            <w:docPart w:val="E3688391B36A4C6D86EA2830367D2427"/>
          </w:placeholder>
          <w:showingPlcHdr/>
        </w:sdtPr>
        <w:sdtContent>
          <w:r w:rsidR="00CD15BE" w:rsidRPr="00B73BA3">
            <w:rPr>
              <w:rStyle w:val="PlaceholderText"/>
              <w:rFonts w:ascii="Calibri Light" w:hAnsi="Calibri Light" w:cs="Calibri Light"/>
            </w:rPr>
            <w:t>Click or tap here to enter text.</w:t>
          </w:r>
        </w:sdtContent>
      </w:sdt>
    </w:p>
    <w:p w14:paraId="7544E664" w14:textId="77777777" w:rsidR="006308F5" w:rsidRPr="00C62157" w:rsidRDefault="006308F5" w:rsidP="006308F5">
      <w:pPr>
        <w:pStyle w:val="ListParagraph"/>
      </w:pPr>
    </w:p>
    <w:p w14:paraId="6F4770E7" w14:textId="5DC88080" w:rsidR="006308F5" w:rsidRPr="00950C69" w:rsidRDefault="00E546D9" w:rsidP="006E00F1">
      <w:pPr>
        <w:spacing w:after="160" w:line="259" w:lineRule="auto"/>
        <w:ind w:left="284"/>
        <w:rPr>
          <w:i/>
        </w:rPr>
      </w:pPr>
      <w:r>
        <w:rPr>
          <w:b/>
          <w:i/>
        </w:rPr>
        <w:t>Required</w:t>
      </w:r>
      <w:r w:rsidR="006308F5" w:rsidRPr="00950C69">
        <w:rPr>
          <w:b/>
          <w:i/>
        </w:rPr>
        <w:t xml:space="preserve"> </w:t>
      </w:r>
      <w:r w:rsidR="008C129B">
        <w:rPr>
          <w:b/>
          <w:i/>
        </w:rPr>
        <w:t>a</w:t>
      </w:r>
      <w:r w:rsidR="006308F5" w:rsidRPr="00950C69">
        <w:rPr>
          <w:b/>
          <w:i/>
        </w:rPr>
        <w:t>nalysis</w:t>
      </w:r>
      <w:r w:rsidR="006308F5" w:rsidRPr="00950C69">
        <w:rPr>
          <w:i/>
        </w:rPr>
        <w:t xml:space="preserve"> </w:t>
      </w:r>
    </w:p>
    <w:p w14:paraId="22C34162" w14:textId="75643D9E" w:rsidR="006308F5" w:rsidRDefault="00000000" w:rsidP="008C129B">
      <w:pPr>
        <w:pStyle w:val="ListParagraph"/>
        <w:spacing w:after="160" w:line="259" w:lineRule="auto"/>
      </w:pPr>
      <w:sdt>
        <w:sdtPr>
          <w:rPr>
            <w:bCs/>
          </w:rPr>
          <w:id w:val="-1663761173"/>
          <w:placeholder>
            <w:docPart w:val="D95F35C8B7CC4DA5BA524080F3561FEE"/>
          </w:placeholder>
          <w:showingPlcHdr/>
        </w:sdtPr>
        <w:sdtContent>
          <w:r w:rsidR="008C129B" w:rsidRPr="00B73BA3">
            <w:rPr>
              <w:rStyle w:val="PlaceholderText"/>
              <w:rFonts w:ascii="Calibri Light" w:hAnsi="Calibri Light" w:cs="Calibri Light"/>
            </w:rPr>
            <w:t>Click or tap here to enter text.</w:t>
          </w:r>
        </w:sdtContent>
      </w:sdt>
    </w:p>
    <w:p w14:paraId="37B022FF" w14:textId="77777777" w:rsidR="006308F5" w:rsidRDefault="006308F5" w:rsidP="006308F5">
      <w:pPr>
        <w:pStyle w:val="ListParagraph"/>
        <w:ind w:left="1080"/>
      </w:pPr>
    </w:p>
    <w:p w14:paraId="7B3B54AB" w14:textId="191A2971" w:rsidR="006308F5" w:rsidRPr="00950C69" w:rsidRDefault="004B21B1" w:rsidP="006E00F1">
      <w:pPr>
        <w:spacing w:after="160" w:line="259" w:lineRule="auto"/>
        <w:ind w:left="284"/>
        <w:rPr>
          <w:b/>
          <w:i/>
        </w:rPr>
      </w:pPr>
      <w:r>
        <w:rPr>
          <w:b/>
          <w:i/>
        </w:rPr>
        <w:t>Persons to be interviewed</w:t>
      </w:r>
    </w:p>
    <w:p w14:paraId="2E2C21A1" w14:textId="72169947" w:rsidR="006308F5" w:rsidRPr="00950C69" w:rsidRDefault="00000000" w:rsidP="008C129B">
      <w:pPr>
        <w:pStyle w:val="ListParagraph"/>
        <w:spacing w:after="160" w:line="259" w:lineRule="auto"/>
        <w:rPr>
          <w:b/>
        </w:rPr>
      </w:pPr>
      <w:sdt>
        <w:sdtPr>
          <w:rPr>
            <w:bCs/>
          </w:rPr>
          <w:id w:val="-652371966"/>
          <w:placeholder>
            <w:docPart w:val="88E7A28297AB4FA7B5EFAB97F763EA66"/>
          </w:placeholder>
          <w:showingPlcHdr/>
        </w:sdtPr>
        <w:sdtContent>
          <w:r w:rsidR="008C129B" w:rsidRPr="00B73BA3">
            <w:rPr>
              <w:rStyle w:val="PlaceholderText"/>
              <w:rFonts w:ascii="Calibri Light" w:hAnsi="Calibri Light" w:cs="Calibri Light"/>
            </w:rPr>
            <w:t>Click or tap here to enter text.</w:t>
          </w:r>
        </w:sdtContent>
      </w:sdt>
    </w:p>
    <w:p w14:paraId="6E12DA8D" w14:textId="393E4801" w:rsidR="006308F5" w:rsidRDefault="006308F5" w:rsidP="000B53D3">
      <w:pPr>
        <w:pStyle w:val="NoSpacing"/>
      </w:pPr>
    </w:p>
    <w:p w14:paraId="2866BBFC" w14:textId="09EE6688" w:rsidR="007C4568" w:rsidRPr="002F1DE6" w:rsidRDefault="000B53D3" w:rsidP="000B53D3">
      <w:pPr>
        <w:shd w:val="clear" w:color="auto" w:fill="FFFFFF" w:themeFill="background1"/>
        <w:spacing w:after="160" w:line="259" w:lineRule="auto"/>
        <w:rPr>
          <w:bCs/>
          <w:i/>
          <w:iCs/>
        </w:rPr>
      </w:pPr>
      <w:r>
        <w:rPr>
          <w:b/>
          <w:sz w:val="24"/>
          <w:szCs w:val="24"/>
          <w:shd w:val="clear" w:color="auto" w:fill="D9D9D9" w:themeFill="background1" w:themeFillShade="D9"/>
        </w:rPr>
        <w:t>CONFLICTS OF INTERST</w:t>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hd w:val="clear" w:color="auto" w:fill="D9D9D9" w:themeFill="background1" w:themeFillShade="D9"/>
        </w:rPr>
        <w:t xml:space="preserve"> </w:t>
      </w:r>
      <w:r w:rsidRPr="002B0465">
        <w:rPr>
          <w:b/>
          <w:shd w:val="clear" w:color="auto" w:fill="D9D9D9" w:themeFill="background1" w:themeFillShade="D9"/>
        </w:rPr>
        <w:br/>
      </w:r>
      <w:r w:rsidRPr="009641D0">
        <w:rPr>
          <w:bCs/>
          <w:i/>
          <w:iCs/>
          <w:sz w:val="20"/>
          <w:szCs w:val="20"/>
        </w:rPr>
        <w:t xml:space="preserve"> </w:t>
      </w:r>
      <w:r w:rsidR="002F1DE6" w:rsidRPr="009641D0">
        <w:rPr>
          <w:bCs/>
          <w:i/>
          <w:iCs/>
          <w:sz w:val="20"/>
          <w:szCs w:val="20"/>
        </w:rPr>
        <w:t xml:space="preserve">(Document any perceived conflicts of interest and how those </w:t>
      </w:r>
      <w:r w:rsidR="009641D0" w:rsidRPr="009641D0">
        <w:rPr>
          <w:bCs/>
          <w:i/>
          <w:iCs/>
          <w:sz w:val="20"/>
          <w:szCs w:val="20"/>
        </w:rPr>
        <w:t>issues will be addressed.  For example, if an alternate designated officer was appointed due to a perceived conflict of interest)</w:t>
      </w:r>
    </w:p>
    <w:p w14:paraId="568E33D1" w14:textId="137F2BFC" w:rsidR="007C4568" w:rsidRDefault="00000000" w:rsidP="00917D8F">
      <w:pPr>
        <w:rPr>
          <w:bCs/>
        </w:rPr>
      </w:pPr>
      <w:sdt>
        <w:sdtPr>
          <w:rPr>
            <w:bCs/>
          </w:rPr>
          <w:id w:val="665523391"/>
          <w:placeholder>
            <w:docPart w:val="21F2BB538A004DD3968A16CA0924F0EE"/>
          </w:placeholder>
          <w:showingPlcHdr/>
        </w:sdtPr>
        <w:sdtContent>
          <w:r w:rsidR="009641D0" w:rsidRPr="00B73BA3">
            <w:rPr>
              <w:rStyle w:val="PlaceholderText"/>
              <w:rFonts w:ascii="Calibri Light" w:hAnsi="Calibri Light" w:cs="Calibri Light"/>
            </w:rPr>
            <w:t>Click or tap here to enter text.</w:t>
          </w:r>
        </w:sdtContent>
      </w:sdt>
    </w:p>
    <w:p w14:paraId="38077F63" w14:textId="77777777" w:rsidR="009641D0" w:rsidRDefault="009641D0" w:rsidP="000B53D3">
      <w:pPr>
        <w:pStyle w:val="NoSpacing"/>
      </w:pPr>
    </w:p>
    <w:p w14:paraId="50CF3572" w14:textId="77777777" w:rsidR="00DE1066" w:rsidRDefault="00DE1066" w:rsidP="000B53D3">
      <w:pPr>
        <w:pStyle w:val="NoSpacing"/>
      </w:pPr>
    </w:p>
    <w:p w14:paraId="645754D9" w14:textId="607919A0" w:rsidR="006308F5" w:rsidRPr="009641D0" w:rsidRDefault="000B53D3" w:rsidP="000B53D3">
      <w:pPr>
        <w:shd w:val="clear" w:color="auto" w:fill="FFFFFF" w:themeFill="background1"/>
        <w:spacing w:after="160" w:line="259" w:lineRule="auto"/>
        <w:rPr>
          <w:b/>
          <w:i/>
          <w:iCs/>
        </w:rPr>
      </w:pPr>
      <w:r>
        <w:rPr>
          <w:b/>
          <w:sz w:val="24"/>
          <w:szCs w:val="24"/>
          <w:shd w:val="clear" w:color="auto" w:fill="D9D9D9" w:themeFill="background1" w:themeFillShade="D9"/>
        </w:rPr>
        <w:lastRenderedPageBreak/>
        <w:t>ADDITIONAL CONSIDERATIONS</w:t>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z w:val="24"/>
          <w:szCs w:val="24"/>
          <w:shd w:val="clear" w:color="auto" w:fill="D9D9D9" w:themeFill="background1" w:themeFillShade="D9"/>
        </w:rPr>
        <w:tab/>
      </w:r>
      <w:r w:rsidRPr="002B0465">
        <w:rPr>
          <w:b/>
          <w:shd w:val="clear" w:color="auto" w:fill="D9D9D9" w:themeFill="background1" w:themeFillShade="D9"/>
        </w:rPr>
        <w:t xml:space="preserve"> </w:t>
      </w:r>
      <w:r w:rsidRPr="002B0465">
        <w:rPr>
          <w:b/>
          <w:shd w:val="clear" w:color="auto" w:fill="D9D9D9" w:themeFill="background1" w:themeFillShade="D9"/>
        </w:rPr>
        <w:br/>
      </w:r>
      <w:r w:rsidRPr="009B18AE">
        <w:rPr>
          <w:bCs/>
          <w:i/>
          <w:iCs/>
          <w:sz w:val="20"/>
          <w:szCs w:val="20"/>
        </w:rPr>
        <w:t xml:space="preserve"> </w:t>
      </w:r>
      <w:r w:rsidR="009641D0" w:rsidRPr="009B18AE">
        <w:rPr>
          <w:bCs/>
          <w:i/>
          <w:iCs/>
          <w:sz w:val="20"/>
          <w:szCs w:val="20"/>
        </w:rPr>
        <w:t>(Document</w:t>
      </w:r>
      <w:r w:rsidR="004415AA" w:rsidRPr="009B18AE">
        <w:rPr>
          <w:bCs/>
          <w:i/>
          <w:iCs/>
          <w:sz w:val="20"/>
          <w:szCs w:val="20"/>
        </w:rPr>
        <w:t xml:space="preserve"> any extraordinary </w:t>
      </w:r>
      <w:r w:rsidR="000E3ED9" w:rsidRPr="009B18AE">
        <w:rPr>
          <w:bCs/>
          <w:i/>
          <w:iCs/>
          <w:sz w:val="20"/>
          <w:szCs w:val="20"/>
        </w:rPr>
        <w:t>considerations in the management of th</w:t>
      </w:r>
      <w:r w:rsidR="00316020" w:rsidRPr="009B18AE">
        <w:rPr>
          <w:bCs/>
          <w:i/>
          <w:iCs/>
          <w:sz w:val="20"/>
          <w:szCs w:val="20"/>
        </w:rPr>
        <w:t>e investigation</w:t>
      </w:r>
      <w:r w:rsidR="000E3ED9" w:rsidRPr="009B18AE">
        <w:rPr>
          <w:bCs/>
          <w:i/>
          <w:iCs/>
          <w:sz w:val="20"/>
          <w:szCs w:val="20"/>
        </w:rPr>
        <w:t>.  For example, if the</w:t>
      </w:r>
      <w:r w:rsidR="00316020" w:rsidRPr="009B18AE">
        <w:rPr>
          <w:bCs/>
          <w:i/>
          <w:iCs/>
          <w:sz w:val="20"/>
          <w:szCs w:val="20"/>
        </w:rPr>
        <w:t>re are</w:t>
      </w:r>
      <w:r w:rsidR="00B510F8" w:rsidRPr="009B18AE">
        <w:rPr>
          <w:bCs/>
          <w:i/>
          <w:iCs/>
          <w:sz w:val="20"/>
          <w:szCs w:val="20"/>
        </w:rPr>
        <w:t xml:space="preserve"> specific internal sensitivities</w:t>
      </w:r>
      <w:r w:rsidR="009B18AE" w:rsidRPr="009B18AE">
        <w:rPr>
          <w:bCs/>
          <w:i/>
          <w:iCs/>
          <w:sz w:val="20"/>
          <w:szCs w:val="20"/>
        </w:rPr>
        <w:t>, or if the matter has garnered public attention.</w:t>
      </w:r>
    </w:p>
    <w:p w14:paraId="055EEBF7" w14:textId="0032CF8C" w:rsidR="006308F5" w:rsidRPr="0075142B" w:rsidRDefault="00000000" w:rsidP="0075142B">
      <w:pPr>
        <w:spacing w:after="160" w:line="259" w:lineRule="auto"/>
        <w:rPr>
          <w:b/>
        </w:rPr>
      </w:pPr>
      <w:sdt>
        <w:sdtPr>
          <w:rPr>
            <w:bCs/>
          </w:rPr>
          <w:id w:val="805041685"/>
          <w:placeholder>
            <w:docPart w:val="504D162C538D4E93B4BF87D2D161BA99"/>
          </w:placeholder>
          <w:showingPlcHdr/>
        </w:sdtPr>
        <w:sdtContent>
          <w:r w:rsidR="0075142B" w:rsidRPr="00B73BA3">
            <w:rPr>
              <w:rStyle w:val="PlaceholderText"/>
              <w:rFonts w:ascii="Calibri Light" w:hAnsi="Calibri Light" w:cs="Calibri Light"/>
            </w:rPr>
            <w:t>Click or tap here to enter text.</w:t>
          </w:r>
        </w:sdtContent>
      </w:sdt>
    </w:p>
    <w:p w14:paraId="258F221F" w14:textId="77777777" w:rsidR="006308F5" w:rsidRPr="00850818" w:rsidRDefault="006308F5" w:rsidP="006308F5">
      <w:pPr>
        <w:pStyle w:val="ListParagraph"/>
      </w:pPr>
    </w:p>
    <w:p w14:paraId="189C066C" w14:textId="441D0888" w:rsidR="00E61F2D" w:rsidRPr="00E61F2D" w:rsidRDefault="006308F5" w:rsidP="009058CA">
      <w:pPr>
        <w:shd w:val="clear" w:color="auto" w:fill="FFFFFF" w:themeFill="background1"/>
        <w:spacing w:after="160" w:line="259" w:lineRule="auto"/>
        <w:rPr>
          <w:b/>
          <w:sz w:val="24"/>
          <w:szCs w:val="24"/>
        </w:rPr>
      </w:pPr>
      <w:r w:rsidRPr="009058CA">
        <w:rPr>
          <w:b/>
          <w:sz w:val="24"/>
          <w:szCs w:val="24"/>
          <w:shd w:val="clear" w:color="auto" w:fill="D9D9D9" w:themeFill="background1" w:themeFillShade="D9"/>
        </w:rPr>
        <w:t>TIMELINE</w:t>
      </w:r>
      <w:r w:rsidR="005D6869" w:rsidRPr="009058CA">
        <w:rPr>
          <w:b/>
          <w:sz w:val="24"/>
          <w:szCs w:val="24"/>
          <w:shd w:val="clear" w:color="auto" w:fill="D9D9D9" w:themeFill="background1" w:themeFillShade="D9"/>
        </w:rPr>
        <w:t>S</w:t>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9058CA" w:rsidRPr="009058CA">
        <w:rPr>
          <w:bCs/>
          <w:i/>
          <w:iCs/>
          <w:sz w:val="20"/>
          <w:szCs w:val="20"/>
          <w:shd w:val="clear" w:color="auto" w:fill="D9D9D9" w:themeFill="background1" w:themeFillShade="D9"/>
        </w:rPr>
        <w:tab/>
      </w:r>
      <w:r w:rsidR="00E61F2D" w:rsidRPr="009058CA">
        <w:rPr>
          <w:bCs/>
          <w:i/>
          <w:iCs/>
          <w:sz w:val="20"/>
          <w:szCs w:val="20"/>
          <w:shd w:val="clear" w:color="auto" w:fill="FFFFFF" w:themeFill="background1"/>
        </w:rPr>
        <w:br/>
      </w:r>
      <w:r w:rsidR="00BE145B" w:rsidRPr="009058CA">
        <w:rPr>
          <w:bCs/>
          <w:i/>
          <w:iCs/>
          <w:sz w:val="20"/>
          <w:szCs w:val="20"/>
          <w:shd w:val="clear" w:color="auto" w:fill="FFFFFF" w:themeFill="background1"/>
        </w:rPr>
        <w:t xml:space="preserve">(Document </w:t>
      </w:r>
      <w:r w:rsidR="00632F4C" w:rsidRPr="009058CA">
        <w:rPr>
          <w:bCs/>
          <w:i/>
          <w:iCs/>
          <w:sz w:val="20"/>
          <w:szCs w:val="20"/>
          <w:shd w:val="clear" w:color="auto" w:fill="FFFFFF" w:themeFill="background1"/>
        </w:rPr>
        <w:t>specific dates</w:t>
      </w:r>
      <w:r w:rsidR="00C50A0D" w:rsidRPr="009058CA">
        <w:rPr>
          <w:bCs/>
          <w:i/>
          <w:iCs/>
          <w:sz w:val="20"/>
          <w:szCs w:val="20"/>
          <w:shd w:val="clear" w:color="auto" w:fill="FFFFFF" w:themeFill="background1"/>
        </w:rPr>
        <w:t xml:space="preserve"> </w:t>
      </w:r>
      <w:r w:rsidR="007430C5" w:rsidRPr="009058CA">
        <w:rPr>
          <w:bCs/>
          <w:i/>
          <w:iCs/>
          <w:sz w:val="20"/>
          <w:szCs w:val="20"/>
          <w:shd w:val="clear" w:color="auto" w:fill="FFFFFF" w:themeFill="background1"/>
        </w:rPr>
        <w:t xml:space="preserve">for notifying parities and </w:t>
      </w:r>
      <w:r w:rsidR="00C50A0D" w:rsidRPr="009058CA">
        <w:rPr>
          <w:bCs/>
          <w:i/>
          <w:iCs/>
          <w:sz w:val="20"/>
          <w:szCs w:val="20"/>
          <w:shd w:val="clear" w:color="auto" w:fill="FFFFFF" w:themeFill="background1"/>
        </w:rPr>
        <w:t xml:space="preserve">reporting </w:t>
      </w:r>
      <w:r w:rsidR="00D9528B" w:rsidRPr="009058CA">
        <w:rPr>
          <w:bCs/>
          <w:i/>
          <w:iCs/>
          <w:sz w:val="20"/>
          <w:szCs w:val="20"/>
          <w:shd w:val="clear" w:color="auto" w:fill="FFFFFF" w:themeFill="background1"/>
        </w:rPr>
        <w:t>the outcome of the investigation</w:t>
      </w:r>
      <w:r w:rsidR="007130EB" w:rsidRPr="009058CA">
        <w:rPr>
          <w:bCs/>
          <w:i/>
          <w:iCs/>
          <w:sz w:val="20"/>
          <w:szCs w:val="20"/>
          <w:shd w:val="clear" w:color="auto" w:fill="FFFFFF" w:themeFill="background1"/>
        </w:rPr>
        <w:t xml:space="preserve"> that conform with legislative and policy requirements</w:t>
      </w:r>
      <w:r w:rsidR="006D08A7" w:rsidRPr="009058CA">
        <w:rPr>
          <w:bCs/>
          <w:i/>
          <w:iCs/>
          <w:sz w:val="20"/>
          <w:szCs w:val="20"/>
          <w:shd w:val="clear" w:color="auto" w:fill="FFFFFF" w:themeFill="background1"/>
        </w:rPr>
        <w:t xml:space="preserve">. Include planning if extensions of time may be required. Establish milestones, if appropriate, to help manage </w:t>
      </w:r>
      <w:r w:rsidR="007130EB" w:rsidRPr="009058CA">
        <w:rPr>
          <w:bCs/>
          <w:i/>
          <w:iCs/>
          <w:sz w:val="20"/>
          <w:szCs w:val="20"/>
          <w:shd w:val="clear" w:color="auto" w:fill="FFFFFF" w:themeFill="background1"/>
        </w:rPr>
        <w:t>timelines.</w:t>
      </w:r>
      <w:r w:rsidR="00D9528B" w:rsidRPr="009058CA">
        <w:rPr>
          <w:bCs/>
          <w:i/>
          <w:iCs/>
          <w:sz w:val="20"/>
          <w:szCs w:val="20"/>
          <w:shd w:val="clear" w:color="auto" w:fill="FFFFFF" w:themeFill="background1"/>
        </w:rPr>
        <w:t>)</w:t>
      </w:r>
      <w:r w:rsidR="007430C5">
        <w:rPr>
          <w:b/>
          <w:sz w:val="24"/>
          <w:szCs w:val="24"/>
        </w:rPr>
        <w:t xml:space="preserve"> </w:t>
      </w:r>
    </w:p>
    <w:p w14:paraId="217A6128" w14:textId="134D9635" w:rsidR="005D6869" w:rsidRPr="000B53D3" w:rsidRDefault="00BE145B" w:rsidP="00950C69">
      <w:pPr>
        <w:spacing w:after="160" w:line="259" w:lineRule="auto"/>
        <w:rPr>
          <w:b/>
          <w:i/>
          <w:iCs/>
        </w:rPr>
      </w:pPr>
      <w:r>
        <w:rPr>
          <w:b/>
          <w:i/>
          <w:iCs/>
        </w:rPr>
        <w:br/>
      </w:r>
      <w:r w:rsidR="00CF3CB6" w:rsidRPr="000B53D3">
        <w:rPr>
          <w:b/>
          <w:i/>
          <w:iCs/>
        </w:rPr>
        <w:t xml:space="preserve">Per </w:t>
      </w:r>
      <w:r w:rsidR="00F62585" w:rsidRPr="000B53D3">
        <w:rPr>
          <w:b/>
          <w:i/>
          <w:iCs/>
        </w:rPr>
        <w:t xml:space="preserve">Section 3(7) </w:t>
      </w:r>
      <w:r w:rsidR="00774D82" w:rsidRPr="000B53D3">
        <w:rPr>
          <w:b/>
          <w:i/>
          <w:iCs/>
        </w:rPr>
        <w:t xml:space="preserve">of </w:t>
      </w:r>
      <w:r w:rsidR="00F62585" w:rsidRPr="000B53D3">
        <w:rPr>
          <w:b/>
          <w:i/>
          <w:iCs/>
        </w:rPr>
        <w:t>the Regulation</w:t>
      </w:r>
      <w:r w:rsidR="00AF0EDE" w:rsidRPr="000B53D3">
        <w:rPr>
          <w:b/>
          <w:i/>
          <w:iCs/>
        </w:rPr>
        <w:t>:</w:t>
      </w:r>
    </w:p>
    <w:p w14:paraId="0ED8E21B" w14:textId="6D9EEFBF" w:rsidR="006308F5" w:rsidRPr="0075142B" w:rsidRDefault="00000000" w:rsidP="000B53D3">
      <w:pPr>
        <w:spacing w:after="160" w:line="259" w:lineRule="auto"/>
        <w:ind w:firstLine="720"/>
        <w:rPr>
          <w:b/>
          <w:bCs/>
        </w:rPr>
      </w:pPr>
      <w:sdt>
        <w:sdtPr>
          <w:rPr>
            <w:bCs/>
          </w:rPr>
          <w:id w:val="-1949772851"/>
          <w:placeholder>
            <w:docPart w:val="B858067B6AF54739A14A890B6099C799"/>
          </w:placeholder>
          <w:showingPlcHdr/>
        </w:sdtPr>
        <w:sdtContent>
          <w:r w:rsidR="0075142B" w:rsidRPr="00B73BA3">
            <w:rPr>
              <w:rStyle w:val="PlaceholderText"/>
              <w:rFonts w:ascii="Calibri Light" w:hAnsi="Calibri Light" w:cs="Calibri Light"/>
            </w:rPr>
            <w:t>Click or tap here to enter text.</w:t>
          </w:r>
        </w:sdtContent>
      </w:sdt>
    </w:p>
    <w:p w14:paraId="3166E2E0" w14:textId="77777777" w:rsidR="003712CB" w:rsidRDefault="003712CB" w:rsidP="006308F5"/>
    <w:p w14:paraId="1F63D941" w14:textId="08F0C4C0" w:rsidR="001120E1" w:rsidRPr="000B53D3" w:rsidRDefault="001120E1" w:rsidP="006308F5">
      <w:pPr>
        <w:rPr>
          <w:b/>
          <w:bCs/>
          <w:i/>
          <w:iCs/>
        </w:rPr>
      </w:pPr>
      <w:r w:rsidRPr="000B53D3">
        <w:rPr>
          <w:b/>
          <w:bCs/>
          <w:i/>
          <w:iCs/>
        </w:rPr>
        <w:t xml:space="preserve">Extension </w:t>
      </w:r>
      <w:r w:rsidR="00774D82" w:rsidRPr="000B53D3">
        <w:rPr>
          <w:b/>
          <w:bCs/>
          <w:i/>
          <w:iCs/>
        </w:rPr>
        <w:t xml:space="preserve">of time </w:t>
      </w:r>
      <w:r w:rsidRPr="000B53D3">
        <w:rPr>
          <w:b/>
          <w:bCs/>
          <w:i/>
          <w:iCs/>
        </w:rPr>
        <w:t xml:space="preserve">considerations per </w:t>
      </w:r>
      <w:r w:rsidR="00774D82" w:rsidRPr="000B53D3">
        <w:rPr>
          <w:b/>
          <w:bCs/>
          <w:i/>
          <w:iCs/>
        </w:rPr>
        <w:t xml:space="preserve">Section </w:t>
      </w:r>
      <w:r w:rsidR="006965FA" w:rsidRPr="000B53D3">
        <w:rPr>
          <w:b/>
          <w:bCs/>
          <w:i/>
          <w:iCs/>
        </w:rPr>
        <w:t>5</w:t>
      </w:r>
      <w:r w:rsidR="00774D82" w:rsidRPr="000B53D3">
        <w:rPr>
          <w:b/>
          <w:bCs/>
          <w:i/>
          <w:iCs/>
        </w:rPr>
        <w:t xml:space="preserve"> the Regulation</w:t>
      </w:r>
      <w:r w:rsidRPr="000B53D3">
        <w:rPr>
          <w:b/>
          <w:bCs/>
          <w:i/>
          <w:iCs/>
        </w:rPr>
        <w:t xml:space="preserve">: </w:t>
      </w:r>
    </w:p>
    <w:p w14:paraId="61F4BE0E" w14:textId="77777777" w:rsidR="00774D82" w:rsidRPr="0075142B" w:rsidRDefault="00000000" w:rsidP="000B53D3">
      <w:pPr>
        <w:spacing w:after="160" w:line="259" w:lineRule="auto"/>
        <w:ind w:firstLine="720"/>
        <w:rPr>
          <w:b/>
          <w:bCs/>
        </w:rPr>
      </w:pPr>
      <w:sdt>
        <w:sdtPr>
          <w:rPr>
            <w:bCs/>
          </w:rPr>
          <w:id w:val="-1851092905"/>
          <w:placeholder>
            <w:docPart w:val="C7F0CEB22D74498BBC8B15ABC3A9F666"/>
          </w:placeholder>
          <w:showingPlcHdr/>
        </w:sdtPr>
        <w:sdtContent>
          <w:r w:rsidR="00774D82" w:rsidRPr="00B73BA3">
            <w:rPr>
              <w:rStyle w:val="PlaceholderText"/>
              <w:rFonts w:ascii="Calibri Light" w:hAnsi="Calibri Light" w:cs="Calibri Light"/>
            </w:rPr>
            <w:t>Click or tap here to enter text.</w:t>
          </w:r>
        </w:sdtContent>
      </w:sdt>
    </w:p>
    <w:p w14:paraId="52FC828B" w14:textId="77777777" w:rsidR="000B53D3" w:rsidRDefault="000B53D3" w:rsidP="00AF0EDE">
      <w:pPr>
        <w:spacing w:after="160" w:line="259" w:lineRule="auto"/>
        <w:rPr>
          <w:b/>
          <w:i/>
          <w:iCs/>
        </w:rPr>
      </w:pPr>
    </w:p>
    <w:p w14:paraId="2CF1E488" w14:textId="37E122B0" w:rsidR="00AF0EDE" w:rsidRPr="000B53D3" w:rsidRDefault="00AF0EDE" w:rsidP="00AF0EDE">
      <w:pPr>
        <w:spacing w:after="160" w:line="259" w:lineRule="auto"/>
        <w:rPr>
          <w:b/>
          <w:i/>
          <w:iCs/>
        </w:rPr>
      </w:pPr>
      <w:r w:rsidRPr="000B53D3">
        <w:rPr>
          <w:b/>
          <w:i/>
          <w:iCs/>
        </w:rPr>
        <w:t>Milestones:</w:t>
      </w:r>
    </w:p>
    <w:p w14:paraId="5280E3D1" w14:textId="635527CF" w:rsidR="00AF0EDE" w:rsidRPr="00CF3CB6" w:rsidRDefault="00000000" w:rsidP="000B53D3">
      <w:pPr>
        <w:spacing w:after="160" w:line="259" w:lineRule="auto"/>
        <w:ind w:firstLine="720"/>
        <w:rPr>
          <w:bCs/>
        </w:rPr>
      </w:pPr>
      <w:sdt>
        <w:sdtPr>
          <w:rPr>
            <w:bCs/>
          </w:rPr>
          <w:id w:val="855321056"/>
          <w:placeholder>
            <w:docPart w:val="61066FAC9DA14964946911130BCD7412"/>
          </w:placeholder>
          <w:showingPlcHdr/>
        </w:sdtPr>
        <w:sdtContent>
          <w:r w:rsidR="00AF0EDE" w:rsidRPr="00B73BA3">
            <w:rPr>
              <w:rStyle w:val="PlaceholderText"/>
              <w:rFonts w:ascii="Calibri Light" w:hAnsi="Calibri Light" w:cs="Calibri Light"/>
            </w:rPr>
            <w:t>Click or tap here to enter text.</w:t>
          </w:r>
        </w:sdtContent>
      </w:sdt>
    </w:p>
    <w:p w14:paraId="7315F8AC" w14:textId="77777777" w:rsidR="00AF0EDE" w:rsidRDefault="00AF0EDE" w:rsidP="006308F5"/>
    <w:p w14:paraId="53F77D86" w14:textId="5937EE53" w:rsidR="00E61F2D" w:rsidRPr="00E61F2D" w:rsidRDefault="002A0936" w:rsidP="00E61F2D">
      <w:pPr>
        <w:shd w:val="clear" w:color="auto" w:fill="D9D9D9" w:themeFill="background1" w:themeFillShade="D9"/>
        <w:spacing w:after="160" w:line="259" w:lineRule="auto"/>
        <w:rPr>
          <w:b/>
          <w:sz w:val="24"/>
          <w:szCs w:val="24"/>
        </w:rPr>
      </w:pPr>
      <w:r>
        <w:rPr>
          <w:b/>
          <w:sz w:val="24"/>
          <w:szCs w:val="24"/>
        </w:rPr>
        <w:t xml:space="preserve">MANAGING CONFIDENTIALITY </w:t>
      </w:r>
    </w:p>
    <w:p w14:paraId="7889A7CE" w14:textId="2A1C3649" w:rsidR="00E61F2D" w:rsidRDefault="009058CA" w:rsidP="006308F5">
      <w:pPr>
        <w:rPr>
          <w:bCs/>
          <w:i/>
          <w:iCs/>
          <w:sz w:val="20"/>
          <w:szCs w:val="20"/>
        </w:rPr>
      </w:pPr>
      <w:r w:rsidRPr="00D9528B">
        <w:rPr>
          <w:bCs/>
          <w:i/>
          <w:iCs/>
          <w:sz w:val="20"/>
          <w:szCs w:val="20"/>
        </w:rPr>
        <w:t xml:space="preserve">(Document </w:t>
      </w:r>
      <w:r w:rsidR="00C34332">
        <w:rPr>
          <w:bCs/>
          <w:i/>
          <w:iCs/>
          <w:sz w:val="20"/>
          <w:szCs w:val="20"/>
        </w:rPr>
        <w:t xml:space="preserve">how confidentiality will be protected </w:t>
      </w:r>
      <w:r w:rsidR="00EB4A0C">
        <w:rPr>
          <w:bCs/>
          <w:i/>
          <w:iCs/>
          <w:sz w:val="20"/>
          <w:szCs w:val="20"/>
        </w:rPr>
        <w:t>during the investigation. Indicate</w:t>
      </w:r>
      <w:r w:rsidR="00C34332">
        <w:rPr>
          <w:bCs/>
          <w:i/>
          <w:iCs/>
          <w:sz w:val="20"/>
          <w:szCs w:val="20"/>
        </w:rPr>
        <w:t xml:space="preserve"> where investigation records</w:t>
      </w:r>
      <w:r w:rsidR="00EB4A0C">
        <w:rPr>
          <w:bCs/>
          <w:i/>
          <w:iCs/>
          <w:sz w:val="20"/>
          <w:szCs w:val="20"/>
        </w:rPr>
        <w:t xml:space="preserve"> -</w:t>
      </w:r>
      <w:r w:rsidR="00E11A04">
        <w:rPr>
          <w:bCs/>
          <w:i/>
          <w:iCs/>
          <w:sz w:val="20"/>
          <w:szCs w:val="20"/>
        </w:rPr>
        <w:t xml:space="preserve"> including complainant and witness information</w:t>
      </w:r>
      <w:r w:rsidR="00EB4A0C">
        <w:rPr>
          <w:bCs/>
          <w:i/>
          <w:iCs/>
          <w:sz w:val="20"/>
          <w:szCs w:val="20"/>
        </w:rPr>
        <w:t xml:space="preserve"> - will</w:t>
      </w:r>
      <w:r w:rsidR="00C34332">
        <w:rPr>
          <w:bCs/>
          <w:i/>
          <w:iCs/>
          <w:sz w:val="20"/>
          <w:szCs w:val="20"/>
        </w:rPr>
        <w:t xml:space="preserve"> be stored, </w:t>
      </w:r>
      <w:r w:rsidR="001C6BA2">
        <w:rPr>
          <w:bCs/>
          <w:i/>
          <w:iCs/>
          <w:sz w:val="20"/>
          <w:szCs w:val="20"/>
        </w:rPr>
        <w:t xml:space="preserve">who will have access to </w:t>
      </w:r>
      <w:r w:rsidR="00B73BA3">
        <w:rPr>
          <w:bCs/>
          <w:i/>
          <w:iCs/>
          <w:sz w:val="20"/>
          <w:szCs w:val="20"/>
        </w:rPr>
        <w:t>the</w:t>
      </w:r>
      <w:r w:rsidR="001C6BA2">
        <w:rPr>
          <w:bCs/>
          <w:i/>
          <w:iCs/>
          <w:sz w:val="20"/>
          <w:szCs w:val="20"/>
        </w:rPr>
        <w:t xml:space="preserve"> records, and what access controls </w:t>
      </w:r>
      <w:r w:rsidR="00B73BA3">
        <w:rPr>
          <w:bCs/>
          <w:i/>
          <w:iCs/>
          <w:sz w:val="20"/>
          <w:szCs w:val="20"/>
        </w:rPr>
        <w:t>will be put</w:t>
      </w:r>
      <w:r w:rsidR="001C6BA2">
        <w:rPr>
          <w:bCs/>
          <w:i/>
          <w:iCs/>
          <w:sz w:val="20"/>
          <w:szCs w:val="20"/>
        </w:rPr>
        <w:t xml:space="preserve"> in place</w:t>
      </w:r>
      <w:r w:rsidRPr="00D9528B">
        <w:rPr>
          <w:bCs/>
          <w:i/>
          <w:iCs/>
          <w:sz w:val="20"/>
          <w:szCs w:val="20"/>
        </w:rPr>
        <w:t>)</w:t>
      </w:r>
    </w:p>
    <w:p w14:paraId="269D3BAB" w14:textId="413A8865" w:rsidR="00B73BA3" w:rsidRPr="00B73BA3" w:rsidRDefault="00B73BA3" w:rsidP="006308F5">
      <w:pPr>
        <w:rPr>
          <w:b/>
          <w:i/>
          <w:iCs/>
        </w:rPr>
      </w:pPr>
      <w:r w:rsidRPr="00B73BA3">
        <w:rPr>
          <w:b/>
          <w:i/>
          <w:iCs/>
        </w:rPr>
        <w:t xml:space="preserve">Investigation file location: </w:t>
      </w:r>
    </w:p>
    <w:p w14:paraId="071E2CBC" w14:textId="0B06AFB7" w:rsidR="00917D8F" w:rsidRDefault="00000000" w:rsidP="00B73BA3">
      <w:pPr>
        <w:ind w:firstLine="720"/>
        <w:rPr>
          <w:bCs/>
        </w:rPr>
      </w:pPr>
      <w:sdt>
        <w:sdtPr>
          <w:rPr>
            <w:bCs/>
          </w:rPr>
          <w:id w:val="1464694925"/>
          <w:placeholder>
            <w:docPart w:val="E58656F4F44C44709127B1C1195FE400"/>
          </w:placeholder>
          <w:showingPlcHdr/>
        </w:sdtPr>
        <w:sdtContent>
          <w:r w:rsidR="00917D8F" w:rsidRPr="00B73BA3">
            <w:rPr>
              <w:rStyle w:val="PlaceholderText"/>
              <w:rFonts w:ascii="Calibri Light" w:hAnsi="Calibri Light" w:cs="Calibri Light"/>
            </w:rPr>
            <w:t>Click or tap here to enter text.</w:t>
          </w:r>
        </w:sdtContent>
      </w:sdt>
    </w:p>
    <w:p w14:paraId="3ED25076" w14:textId="30E2E93E" w:rsidR="00F54746" w:rsidRDefault="00F54746" w:rsidP="00DE1066">
      <w:pPr>
        <w:rPr>
          <w:b/>
          <w:i/>
          <w:iCs/>
        </w:rPr>
      </w:pPr>
      <w:r>
        <w:rPr>
          <w:b/>
          <w:i/>
          <w:iCs/>
        </w:rPr>
        <w:t xml:space="preserve">Required access: </w:t>
      </w:r>
    </w:p>
    <w:p w14:paraId="77B208BA" w14:textId="6C9E3CB0" w:rsidR="00F54746" w:rsidRDefault="00000000" w:rsidP="00F54746">
      <w:pPr>
        <w:ind w:firstLine="720"/>
        <w:rPr>
          <w:b/>
          <w:i/>
          <w:iCs/>
        </w:rPr>
      </w:pPr>
      <w:sdt>
        <w:sdtPr>
          <w:rPr>
            <w:bCs/>
          </w:rPr>
          <w:id w:val="2062510946"/>
          <w:placeholder>
            <w:docPart w:val="513E20F965CE417DA2C27BB93E11E54B"/>
          </w:placeholder>
          <w:showingPlcHdr/>
        </w:sdtPr>
        <w:sdtContent>
          <w:r w:rsidR="00F54746" w:rsidRPr="00B73BA3">
            <w:rPr>
              <w:rStyle w:val="PlaceholderText"/>
              <w:rFonts w:ascii="Calibri Light" w:hAnsi="Calibri Light" w:cs="Calibri Light"/>
            </w:rPr>
            <w:t>Click or tap here to enter text.</w:t>
          </w:r>
        </w:sdtContent>
      </w:sdt>
    </w:p>
    <w:p w14:paraId="5EDD384D" w14:textId="2B06FA3D" w:rsidR="00DE1066" w:rsidRPr="00F54746" w:rsidRDefault="00F54746" w:rsidP="00DE1066">
      <w:pPr>
        <w:rPr>
          <w:b/>
          <w:i/>
          <w:iCs/>
        </w:rPr>
      </w:pPr>
      <w:r>
        <w:rPr>
          <w:b/>
          <w:i/>
          <w:iCs/>
        </w:rPr>
        <w:t>Access controls</w:t>
      </w:r>
      <w:r w:rsidR="00873983">
        <w:rPr>
          <w:b/>
          <w:i/>
          <w:iCs/>
        </w:rPr>
        <w:t xml:space="preserve"> in place</w:t>
      </w:r>
      <w:r>
        <w:rPr>
          <w:b/>
          <w:i/>
          <w:iCs/>
        </w:rPr>
        <w:t xml:space="preserve">: </w:t>
      </w:r>
    </w:p>
    <w:p w14:paraId="28D6DFD2" w14:textId="050A0B83" w:rsidR="00DE1066" w:rsidRPr="006308F5" w:rsidRDefault="00000000" w:rsidP="00F54746">
      <w:pPr>
        <w:ind w:firstLine="720"/>
      </w:pPr>
      <w:sdt>
        <w:sdtPr>
          <w:rPr>
            <w:bCs/>
          </w:rPr>
          <w:id w:val="-1648811291"/>
          <w:placeholder>
            <w:docPart w:val="FCB6566784B741FC8452FEA3B047E5A1"/>
          </w:placeholder>
          <w:showingPlcHdr/>
        </w:sdtPr>
        <w:sdtContent>
          <w:r w:rsidR="00F54746" w:rsidRPr="00B73BA3">
            <w:rPr>
              <w:rStyle w:val="PlaceholderText"/>
              <w:rFonts w:ascii="Calibri Light" w:hAnsi="Calibri Light" w:cs="Calibri Light"/>
            </w:rPr>
            <w:t>Click or tap here to enter text.</w:t>
          </w:r>
        </w:sdtContent>
      </w:sdt>
    </w:p>
    <w:sectPr w:rsidR="00DE1066" w:rsidRPr="006308F5" w:rsidSect="005759FC">
      <w:footerReference w:type="default" r:id="rId11"/>
      <w:headerReference w:type="first" r:id="rId12"/>
      <w:pgSz w:w="12240" w:h="15840"/>
      <w:pgMar w:top="993" w:right="1440" w:bottom="851" w:left="1440"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5758" w14:textId="77777777" w:rsidR="005759FC" w:rsidRDefault="005759FC" w:rsidP="006E3E0B">
      <w:pPr>
        <w:spacing w:after="0" w:line="240" w:lineRule="auto"/>
      </w:pPr>
      <w:r>
        <w:separator/>
      </w:r>
    </w:p>
  </w:endnote>
  <w:endnote w:type="continuationSeparator" w:id="0">
    <w:p w14:paraId="45B59339" w14:textId="77777777" w:rsidR="005759FC" w:rsidRDefault="005759FC" w:rsidP="006E3E0B">
      <w:pPr>
        <w:spacing w:after="0" w:line="240" w:lineRule="auto"/>
      </w:pPr>
      <w:r>
        <w:continuationSeparator/>
      </w:r>
    </w:p>
  </w:endnote>
  <w:endnote w:type="continuationNotice" w:id="1">
    <w:p w14:paraId="11FC6C62" w14:textId="77777777" w:rsidR="005759FC" w:rsidRDefault="00575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68779"/>
      <w:docPartObj>
        <w:docPartGallery w:val="Page Numbers (Bottom of Page)"/>
        <w:docPartUnique/>
      </w:docPartObj>
    </w:sdtPr>
    <w:sdtContent>
      <w:p w14:paraId="3BABFE32" w14:textId="77777777" w:rsidR="000518AA" w:rsidRDefault="000518AA">
        <w:pPr>
          <w:pStyle w:val="Footer"/>
          <w:jc w:val="center"/>
        </w:pPr>
        <w:r>
          <w:t>[</w:t>
        </w:r>
        <w:r>
          <w:fldChar w:fldCharType="begin"/>
        </w:r>
        <w:r>
          <w:instrText xml:space="preserve"> PAGE   \* MERGEFORMAT </w:instrText>
        </w:r>
        <w:r>
          <w:fldChar w:fldCharType="separate"/>
        </w:r>
        <w:r w:rsidR="00B9696F">
          <w:rPr>
            <w:noProof/>
          </w:rPr>
          <w:t>2</w:t>
        </w:r>
        <w:r>
          <w:rPr>
            <w:noProof/>
          </w:rPr>
          <w:fldChar w:fldCharType="end"/>
        </w:r>
        <w:r>
          <w:t>]</w:t>
        </w:r>
      </w:p>
    </w:sdtContent>
  </w:sdt>
  <w:p w14:paraId="50439BFB" w14:textId="77777777" w:rsidR="000518AA" w:rsidRDefault="0005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DFD2" w14:textId="77777777" w:rsidR="005759FC" w:rsidRDefault="005759FC" w:rsidP="006E3E0B">
      <w:pPr>
        <w:spacing w:after="0" w:line="240" w:lineRule="auto"/>
      </w:pPr>
      <w:r>
        <w:separator/>
      </w:r>
    </w:p>
  </w:footnote>
  <w:footnote w:type="continuationSeparator" w:id="0">
    <w:p w14:paraId="5A180848" w14:textId="77777777" w:rsidR="005759FC" w:rsidRDefault="005759FC" w:rsidP="006E3E0B">
      <w:pPr>
        <w:spacing w:after="0" w:line="240" w:lineRule="auto"/>
      </w:pPr>
      <w:r>
        <w:continuationSeparator/>
      </w:r>
    </w:p>
  </w:footnote>
  <w:footnote w:type="continuationNotice" w:id="1">
    <w:p w14:paraId="6AD803BE" w14:textId="77777777" w:rsidR="005759FC" w:rsidRDefault="005759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2D9D" w14:textId="2282378C" w:rsidR="000518AA" w:rsidRDefault="000518AA">
    <w:pPr>
      <w:pStyle w:val="Header"/>
    </w:pPr>
  </w:p>
  <w:p w14:paraId="28B6A426" w14:textId="7899C0B6" w:rsidR="000518AA" w:rsidRDefault="000518AA">
    <w:pPr>
      <w:pStyle w:val="Header"/>
    </w:pPr>
  </w:p>
  <w:p w14:paraId="01C3FD8E" w14:textId="77777777" w:rsidR="000518AA" w:rsidRDefault="00051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90"/>
    <w:multiLevelType w:val="multilevel"/>
    <w:tmpl w:val="69485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D3066"/>
    <w:multiLevelType w:val="hybridMultilevel"/>
    <w:tmpl w:val="C1C64756"/>
    <w:lvl w:ilvl="0" w:tplc="D14E5B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4B92"/>
    <w:multiLevelType w:val="hybridMultilevel"/>
    <w:tmpl w:val="65061108"/>
    <w:lvl w:ilvl="0" w:tplc="893C2F62">
      <w:start w:val="1"/>
      <w:numFmt w:val="lowerLetter"/>
      <w:lvlText w:val="%1."/>
      <w:lvlJc w:val="left"/>
      <w:pPr>
        <w:ind w:left="1080" w:hanging="360"/>
      </w:pPr>
      <w:rPr>
        <w:rFonts w:hint="default"/>
        <w:b/>
      </w:rPr>
    </w:lvl>
    <w:lvl w:ilvl="1" w:tplc="C5D86EDC">
      <w:start w:val="1"/>
      <w:numFmt w:val="lowerRoman"/>
      <w:lvlText w:val="%2."/>
      <w:lvlJc w:val="right"/>
      <w:pPr>
        <w:ind w:left="1800" w:hanging="360"/>
      </w:pPr>
      <w:rPr>
        <w:b w:val="0"/>
      </w:rPr>
    </w:lvl>
    <w:lvl w:ilvl="2" w:tplc="4F865FFA">
      <w:start w:val="1"/>
      <w:numFmt w:val="decimal"/>
      <w:lvlText w:val="%3."/>
      <w:lvlJc w:val="left"/>
      <w:pPr>
        <w:ind w:left="2520" w:hanging="180"/>
      </w:pPr>
      <w:rPr>
        <w:b w:val="0"/>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2B02391"/>
    <w:multiLevelType w:val="hybridMultilevel"/>
    <w:tmpl w:val="7330702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E07FE2"/>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3227A64"/>
    <w:multiLevelType w:val="hybridMultilevel"/>
    <w:tmpl w:val="7330702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407ACF"/>
    <w:multiLevelType w:val="hybridMultilevel"/>
    <w:tmpl w:val="7330702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D70F98"/>
    <w:multiLevelType w:val="hybridMultilevel"/>
    <w:tmpl w:val="4FBC674A"/>
    <w:lvl w:ilvl="0" w:tplc="10090019">
      <w:start w:val="1"/>
      <w:numFmt w:val="lowerLetter"/>
      <w:lvlText w:val="%1."/>
      <w:lvlJc w:val="left"/>
      <w:pPr>
        <w:ind w:left="1440" w:hanging="360"/>
      </w:pPr>
    </w:lvl>
    <w:lvl w:ilvl="1" w:tplc="DAA47E1E">
      <w:start w:val="1"/>
      <w:numFmt w:val="lowerRoman"/>
      <w:lvlText w:val="%2."/>
      <w:lvlJc w:val="right"/>
      <w:pPr>
        <w:ind w:left="2160" w:hanging="360"/>
      </w:pPr>
      <w:rPr>
        <w:b w:val="0"/>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33546FC"/>
    <w:multiLevelType w:val="hybridMultilevel"/>
    <w:tmpl w:val="663EC2A0"/>
    <w:lvl w:ilvl="0" w:tplc="20B8B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221928"/>
    <w:multiLevelType w:val="hybridMultilevel"/>
    <w:tmpl w:val="EF6ED832"/>
    <w:lvl w:ilvl="0" w:tplc="9B6019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3B6E75"/>
    <w:multiLevelType w:val="hybridMultilevel"/>
    <w:tmpl w:val="7330702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AB0EB0"/>
    <w:multiLevelType w:val="hybridMultilevel"/>
    <w:tmpl w:val="015A262C"/>
    <w:lvl w:ilvl="0" w:tplc="D62265E2">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67E03DB"/>
    <w:multiLevelType w:val="hybridMultilevel"/>
    <w:tmpl w:val="7330702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C951F7"/>
    <w:multiLevelType w:val="hybridMultilevel"/>
    <w:tmpl w:val="7330702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0F4FE2"/>
    <w:multiLevelType w:val="hybridMultilevel"/>
    <w:tmpl w:val="73307024"/>
    <w:lvl w:ilvl="0" w:tplc="D14E5B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E766E"/>
    <w:multiLevelType w:val="multilevel"/>
    <w:tmpl w:val="10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2B7778"/>
    <w:multiLevelType w:val="hybridMultilevel"/>
    <w:tmpl w:val="7330702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AE78B3"/>
    <w:multiLevelType w:val="hybridMultilevel"/>
    <w:tmpl w:val="1D6030DC"/>
    <w:lvl w:ilvl="0" w:tplc="4A66C0C6">
      <w:start w:val="1"/>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C683CFC"/>
    <w:multiLevelType w:val="hybridMultilevel"/>
    <w:tmpl w:val="7330702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E16F7F"/>
    <w:multiLevelType w:val="multilevel"/>
    <w:tmpl w:val="B42EC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9A6DBC"/>
    <w:multiLevelType w:val="hybridMultilevel"/>
    <w:tmpl w:val="015C6C0E"/>
    <w:lvl w:ilvl="0" w:tplc="C0309356">
      <w:start w:val="1"/>
      <w:numFmt w:val="upperRoman"/>
      <w:lvlText w:val="%1."/>
      <w:lvlJc w:val="left"/>
      <w:pPr>
        <w:ind w:left="1080" w:hanging="720"/>
      </w:pPr>
      <w:rPr>
        <w:rFonts w:hint="default"/>
        <w:b/>
      </w:rPr>
    </w:lvl>
    <w:lvl w:ilvl="1" w:tplc="BBC283A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6509C"/>
    <w:multiLevelType w:val="hybridMultilevel"/>
    <w:tmpl w:val="84FC4C4E"/>
    <w:lvl w:ilvl="0" w:tplc="DE8A11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26728"/>
    <w:multiLevelType w:val="hybridMultilevel"/>
    <w:tmpl w:val="594C3BF2"/>
    <w:lvl w:ilvl="0" w:tplc="1E18C664">
      <w:start w:val="1"/>
      <w:numFmt w:val="lowerLetter"/>
      <w:lvlText w:val="%1."/>
      <w:lvlJc w:val="left"/>
      <w:pPr>
        <w:ind w:left="1800" w:hanging="360"/>
      </w:pPr>
      <w:rPr>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7D1267FF"/>
    <w:multiLevelType w:val="hybridMultilevel"/>
    <w:tmpl w:val="61E63F40"/>
    <w:lvl w:ilvl="0" w:tplc="01EAC6B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64019463">
    <w:abstractNumId w:val="0"/>
  </w:num>
  <w:num w:numId="2" w16cid:durableId="1830898954">
    <w:abstractNumId w:val="15"/>
  </w:num>
  <w:num w:numId="3" w16cid:durableId="1831947931">
    <w:abstractNumId w:val="4"/>
  </w:num>
  <w:num w:numId="4" w16cid:durableId="967206105">
    <w:abstractNumId w:val="9"/>
  </w:num>
  <w:num w:numId="5" w16cid:durableId="1911772699">
    <w:abstractNumId w:val="19"/>
  </w:num>
  <w:num w:numId="6" w16cid:durableId="635377442">
    <w:abstractNumId w:val="22"/>
  </w:num>
  <w:num w:numId="7" w16cid:durableId="2117022013">
    <w:abstractNumId w:val="7"/>
  </w:num>
  <w:num w:numId="8" w16cid:durableId="1507288729">
    <w:abstractNumId w:val="2"/>
  </w:num>
  <w:num w:numId="9" w16cid:durableId="1730229185">
    <w:abstractNumId w:val="23"/>
  </w:num>
  <w:num w:numId="10" w16cid:durableId="1672105930">
    <w:abstractNumId w:val="20"/>
  </w:num>
  <w:num w:numId="11" w16cid:durableId="989483390">
    <w:abstractNumId w:val="21"/>
  </w:num>
  <w:num w:numId="12" w16cid:durableId="1387415090">
    <w:abstractNumId w:val="8"/>
  </w:num>
  <w:num w:numId="13" w16cid:durableId="343437270">
    <w:abstractNumId w:val="1"/>
  </w:num>
  <w:num w:numId="14" w16cid:durableId="1355225229">
    <w:abstractNumId w:val="14"/>
  </w:num>
  <w:num w:numId="15" w16cid:durableId="1486819828">
    <w:abstractNumId w:val="18"/>
  </w:num>
  <w:num w:numId="16" w16cid:durableId="100800698">
    <w:abstractNumId w:val="12"/>
  </w:num>
  <w:num w:numId="17" w16cid:durableId="48114264">
    <w:abstractNumId w:val="16"/>
  </w:num>
  <w:num w:numId="18" w16cid:durableId="1111516221">
    <w:abstractNumId w:val="10"/>
  </w:num>
  <w:num w:numId="19" w16cid:durableId="970793920">
    <w:abstractNumId w:val="13"/>
  </w:num>
  <w:num w:numId="20" w16cid:durableId="506676905">
    <w:abstractNumId w:val="5"/>
  </w:num>
  <w:num w:numId="21" w16cid:durableId="840239855">
    <w:abstractNumId w:val="3"/>
  </w:num>
  <w:num w:numId="22" w16cid:durableId="675575332">
    <w:abstractNumId w:val="6"/>
  </w:num>
  <w:num w:numId="23" w16cid:durableId="724911461">
    <w:abstractNumId w:val="11"/>
  </w:num>
  <w:num w:numId="24" w16cid:durableId="2360530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XrYH+u8fZKNG6JwFTvxh13YKTK2OJL86ecQvqV6nJNQctprb/C25v3FxQairiq36ug/8vP/k5cs+d6F736Emg==" w:salt="tIhbhtcclUrGl9YPy/rHd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0B"/>
    <w:rsid w:val="0002658C"/>
    <w:rsid w:val="00037233"/>
    <w:rsid w:val="000508D0"/>
    <w:rsid w:val="000518AA"/>
    <w:rsid w:val="000740D8"/>
    <w:rsid w:val="00094FBB"/>
    <w:rsid w:val="000A0DE6"/>
    <w:rsid w:val="000A6372"/>
    <w:rsid w:val="000B352E"/>
    <w:rsid w:val="000B53D3"/>
    <w:rsid w:val="000C1DB0"/>
    <w:rsid w:val="000D0973"/>
    <w:rsid w:val="000E3ED9"/>
    <w:rsid w:val="000E4CA3"/>
    <w:rsid w:val="00102552"/>
    <w:rsid w:val="001120E1"/>
    <w:rsid w:val="00112832"/>
    <w:rsid w:val="00141E3E"/>
    <w:rsid w:val="00150FAA"/>
    <w:rsid w:val="00156696"/>
    <w:rsid w:val="00156F45"/>
    <w:rsid w:val="001637D8"/>
    <w:rsid w:val="0018416A"/>
    <w:rsid w:val="0019068C"/>
    <w:rsid w:val="00191473"/>
    <w:rsid w:val="0019161B"/>
    <w:rsid w:val="001B7072"/>
    <w:rsid w:val="001C6BA2"/>
    <w:rsid w:val="001E035E"/>
    <w:rsid w:val="001E1743"/>
    <w:rsid w:val="001E563C"/>
    <w:rsid w:val="00204013"/>
    <w:rsid w:val="002209EB"/>
    <w:rsid w:val="0022184F"/>
    <w:rsid w:val="00223D53"/>
    <w:rsid w:val="002521F8"/>
    <w:rsid w:val="00257405"/>
    <w:rsid w:val="00266E59"/>
    <w:rsid w:val="00271DCF"/>
    <w:rsid w:val="00281BE7"/>
    <w:rsid w:val="00285695"/>
    <w:rsid w:val="002A0936"/>
    <w:rsid w:val="002A353F"/>
    <w:rsid w:val="002B0465"/>
    <w:rsid w:val="002C2590"/>
    <w:rsid w:val="002D1C02"/>
    <w:rsid w:val="002E5231"/>
    <w:rsid w:val="002E78E5"/>
    <w:rsid w:val="002F1DE6"/>
    <w:rsid w:val="002F413A"/>
    <w:rsid w:val="00303485"/>
    <w:rsid w:val="00316020"/>
    <w:rsid w:val="00333E54"/>
    <w:rsid w:val="003418A4"/>
    <w:rsid w:val="003712CB"/>
    <w:rsid w:val="00391B21"/>
    <w:rsid w:val="003A52C9"/>
    <w:rsid w:val="003A6FC8"/>
    <w:rsid w:val="003A756E"/>
    <w:rsid w:val="003D7687"/>
    <w:rsid w:val="004036D9"/>
    <w:rsid w:val="004415AA"/>
    <w:rsid w:val="004567B6"/>
    <w:rsid w:val="0045756D"/>
    <w:rsid w:val="00466D2B"/>
    <w:rsid w:val="0049194D"/>
    <w:rsid w:val="00492BFA"/>
    <w:rsid w:val="004B21B1"/>
    <w:rsid w:val="004D40A4"/>
    <w:rsid w:val="004E719D"/>
    <w:rsid w:val="004F7F2A"/>
    <w:rsid w:val="0051434E"/>
    <w:rsid w:val="005278D7"/>
    <w:rsid w:val="00531548"/>
    <w:rsid w:val="00557A95"/>
    <w:rsid w:val="00557DA1"/>
    <w:rsid w:val="005759FC"/>
    <w:rsid w:val="00575CF0"/>
    <w:rsid w:val="005831AD"/>
    <w:rsid w:val="0059316A"/>
    <w:rsid w:val="0059357F"/>
    <w:rsid w:val="005A5035"/>
    <w:rsid w:val="005A6548"/>
    <w:rsid w:val="005C01AD"/>
    <w:rsid w:val="005D03DA"/>
    <w:rsid w:val="005D6869"/>
    <w:rsid w:val="005F7A9A"/>
    <w:rsid w:val="00600DE6"/>
    <w:rsid w:val="0060624A"/>
    <w:rsid w:val="006231E9"/>
    <w:rsid w:val="006308F5"/>
    <w:rsid w:val="00632F4C"/>
    <w:rsid w:val="0066048B"/>
    <w:rsid w:val="00672005"/>
    <w:rsid w:val="00683D4F"/>
    <w:rsid w:val="006965FA"/>
    <w:rsid w:val="006A2F1D"/>
    <w:rsid w:val="006B7AAB"/>
    <w:rsid w:val="006C0CF9"/>
    <w:rsid w:val="006C4748"/>
    <w:rsid w:val="006D08A7"/>
    <w:rsid w:val="006E00F1"/>
    <w:rsid w:val="006E3E0B"/>
    <w:rsid w:val="006F44F6"/>
    <w:rsid w:val="006F6A64"/>
    <w:rsid w:val="007130EB"/>
    <w:rsid w:val="00715259"/>
    <w:rsid w:val="00720371"/>
    <w:rsid w:val="00723FFD"/>
    <w:rsid w:val="00737716"/>
    <w:rsid w:val="007430C5"/>
    <w:rsid w:val="0074762C"/>
    <w:rsid w:val="00747988"/>
    <w:rsid w:val="0075142B"/>
    <w:rsid w:val="00774D82"/>
    <w:rsid w:val="00783E47"/>
    <w:rsid w:val="007A6504"/>
    <w:rsid w:val="007A7972"/>
    <w:rsid w:val="007C4568"/>
    <w:rsid w:val="00801AAF"/>
    <w:rsid w:val="00815304"/>
    <w:rsid w:val="0082252B"/>
    <w:rsid w:val="00833E9B"/>
    <w:rsid w:val="00854920"/>
    <w:rsid w:val="00855583"/>
    <w:rsid w:val="00873983"/>
    <w:rsid w:val="0089177D"/>
    <w:rsid w:val="008C129B"/>
    <w:rsid w:val="008E542A"/>
    <w:rsid w:val="008E6A73"/>
    <w:rsid w:val="00903A78"/>
    <w:rsid w:val="009058CA"/>
    <w:rsid w:val="00914613"/>
    <w:rsid w:val="00914F99"/>
    <w:rsid w:val="00917D8F"/>
    <w:rsid w:val="00921AB4"/>
    <w:rsid w:val="0094042D"/>
    <w:rsid w:val="00946EC8"/>
    <w:rsid w:val="00950C69"/>
    <w:rsid w:val="009641D0"/>
    <w:rsid w:val="0096764B"/>
    <w:rsid w:val="00984FA2"/>
    <w:rsid w:val="009A1662"/>
    <w:rsid w:val="009B18AE"/>
    <w:rsid w:val="009B6336"/>
    <w:rsid w:val="009C0BD8"/>
    <w:rsid w:val="009D6BFB"/>
    <w:rsid w:val="009F097F"/>
    <w:rsid w:val="009F2874"/>
    <w:rsid w:val="009F2980"/>
    <w:rsid w:val="00A46A44"/>
    <w:rsid w:val="00A60969"/>
    <w:rsid w:val="00A6521A"/>
    <w:rsid w:val="00AC30D7"/>
    <w:rsid w:val="00AE316E"/>
    <w:rsid w:val="00AE54F9"/>
    <w:rsid w:val="00AF06B8"/>
    <w:rsid w:val="00AF0EDE"/>
    <w:rsid w:val="00B510F8"/>
    <w:rsid w:val="00B6085C"/>
    <w:rsid w:val="00B73BA3"/>
    <w:rsid w:val="00B77CD7"/>
    <w:rsid w:val="00B9696F"/>
    <w:rsid w:val="00BE145B"/>
    <w:rsid w:val="00BF6D83"/>
    <w:rsid w:val="00C30DB5"/>
    <w:rsid w:val="00C34332"/>
    <w:rsid w:val="00C50A0D"/>
    <w:rsid w:val="00C57B70"/>
    <w:rsid w:val="00C702C4"/>
    <w:rsid w:val="00C9347D"/>
    <w:rsid w:val="00C969B0"/>
    <w:rsid w:val="00CA0D69"/>
    <w:rsid w:val="00CA1841"/>
    <w:rsid w:val="00CA46C9"/>
    <w:rsid w:val="00CB3DF2"/>
    <w:rsid w:val="00CC3378"/>
    <w:rsid w:val="00CC5A40"/>
    <w:rsid w:val="00CD15BE"/>
    <w:rsid w:val="00CD2001"/>
    <w:rsid w:val="00CD7285"/>
    <w:rsid w:val="00CE5A7E"/>
    <w:rsid w:val="00CF16F8"/>
    <w:rsid w:val="00CF1EBC"/>
    <w:rsid w:val="00CF23B9"/>
    <w:rsid w:val="00CF3CB6"/>
    <w:rsid w:val="00CF4706"/>
    <w:rsid w:val="00D03724"/>
    <w:rsid w:val="00D04432"/>
    <w:rsid w:val="00D059A0"/>
    <w:rsid w:val="00D16229"/>
    <w:rsid w:val="00D2064F"/>
    <w:rsid w:val="00D252A1"/>
    <w:rsid w:val="00D30AE3"/>
    <w:rsid w:val="00D313B0"/>
    <w:rsid w:val="00D33028"/>
    <w:rsid w:val="00D41B79"/>
    <w:rsid w:val="00D42D38"/>
    <w:rsid w:val="00D53B2A"/>
    <w:rsid w:val="00D664FC"/>
    <w:rsid w:val="00D814FA"/>
    <w:rsid w:val="00D92F34"/>
    <w:rsid w:val="00D9528B"/>
    <w:rsid w:val="00DA095A"/>
    <w:rsid w:val="00DA5268"/>
    <w:rsid w:val="00DB4439"/>
    <w:rsid w:val="00DB58F9"/>
    <w:rsid w:val="00DE1066"/>
    <w:rsid w:val="00DE1B05"/>
    <w:rsid w:val="00DE39F5"/>
    <w:rsid w:val="00E05C65"/>
    <w:rsid w:val="00E11A04"/>
    <w:rsid w:val="00E207E2"/>
    <w:rsid w:val="00E31BED"/>
    <w:rsid w:val="00E4499A"/>
    <w:rsid w:val="00E546D9"/>
    <w:rsid w:val="00E61F2D"/>
    <w:rsid w:val="00E6540F"/>
    <w:rsid w:val="00E82444"/>
    <w:rsid w:val="00E90797"/>
    <w:rsid w:val="00EB4A0C"/>
    <w:rsid w:val="00EB6647"/>
    <w:rsid w:val="00EC4E31"/>
    <w:rsid w:val="00EE45F5"/>
    <w:rsid w:val="00EE4C8B"/>
    <w:rsid w:val="00EF10A3"/>
    <w:rsid w:val="00EF7C08"/>
    <w:rsid w:val="00F1277F"/>
    <w:rsid w:val="00F45A98"/>
    <w:rsid w:val="00F544BD"/>
    <w:rsid w:val="00F54746"/>
    <w:rsid w:val="00F62585"/>
    <w:rsid w:val="00F7593B"/>
    <w:rsid w:val="00F75B35"/>
    <w:rsid w:val="00F82E23"/>
    <w:rsid w:val="00FA6874"/>
    <w:rsid w:val="00FF3916"/>
    <w:rsid w:val="00FF510B"/>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1C31E"/>
  <w15:docId w15:val="{383C87CC-8237-48D3-ACB3-072A5C22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16E"/>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E316E"/>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316E"/>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316E"/>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E316E"/>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E316E"/>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E316E"/>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E316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316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0B"/>
    <w:rPr>
      <w:rFonts w:ascii="Tahoma" w:hAnsi="Tahoma" w:cs="Tahoma"/>
      <w:sz w:val="16"/>
      <w:szCs w:val="16"/>
    </w:rPr>
  </w:style>
  <w:style w:type="paragraph" w:styleId="Header">
    <w:name w:val="header"/>
    <w:basedOn w:val="Normal"/>
    <w:link w:val="HeaderChar"/>
    <w:uiPriority w:val="99"/>
    <w:unhideWhenUsed/>
    <w:rsid w:val="006E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E0B"/>
  </w:style>
  <w:style w:type="paragraph" w:styleId="Footer">
    <w:name w:val="footer"/>
    <w:basedOn w:val="Normal"/>
    <w:link w:val="FooterChar"/>
    <w:uiPriority w:val="99"/>
    <w:unhideWhenUsed/>
    <w:rsid w:val="006E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E0B"/>
  </w:style>
  <w:style w:type="paragraph" w:styleId="ListParagraph">
    <w:name w:val="List Paragraph"/>
    <w:basedOn w:val="Normal"/>
    <w:uiPriority w:val="34"/>
    <w:qFormat/>
    <w:rsid w:val="006E3E0B"/>
    <w:pPr>
      <w:ind w:left="720"/>
      <w:contextualSpacing/>
    </w:pPr>
  </w:style>
  <w:style w:type="table" w:styleId="TableGrid">
    <w:name w:val="Table Grid"/>
    <w:basedOn w:val="TableNormal"/>
    <w:uiPriority w:val="59"/>
    <w:rsid w:val="006E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3B9"/>
    <w:rPr>
      <w:color w:val="0000FF" w:themeColor="hyperlink"/>
      <w:u w:val="single"/>
    </w:rPr>
  </w:style>
  <w:style w:type="character" w:styleId="CommentReference">
    <w:name w:val="annotation reference"/>
    <w:basedOn w:val="DefaultParagraphFont"/>
    <w:uiPriority w:val="99"/>
    <w:semiHidden/>
    <w:unhideWhenUsed/>
    <w:rsid w:val="000508D0"/>
    <w:rPr>
      <w:sz w:val="16"/>
      <w:szCs w:val="16"/>
    </w:rPr>
  </w:style>
  <w:style w:type="paragraph" w:styleId="CommentText">
    <w:name w:val="annotation text"/>
    <w:basedOn w:val="Normal"/>
    <w:link w:val="CommentTextChar"/>
    <w:uiPriority w:val="99"/>
    <w:semiHidden/>
    <w:unhideWhenUsed/>
    <w:rsid w:val="000508D0"/>
    <w:pPr>
      <w:spacing w:line="240" w:lineRule="auto"/>
    </w:pPr>
    <w:rPr>
      <w:sz w:val="20"/>
      <w:szCs w:val="20"/>
    </w:rPr>
  </w:style>
  <w:style w:type="character" w:customStyle="1" w:styleId="CommentTextChar">
    <w:name w:val="Comment Text Char"/>
    <w:basedOn w:val="DefaultParagraphFont"/>
    <w:link w:val="CommentText"/>
    <w:uiPriority w:val="99"/>
    <w:semiHidden/>
    <w:rsid w:val="000508D0"/>
    <w:rPr>
      <w:sz w:val="20"/>
      <w:szCs w:val="20"/>
    </w:rPr>
  </w:style>
  <w:style w:type="numbering" w:customStyle="1" w:styleId="Style1">
    <w:name w:val="Style1"/>
    <w:uiPriority w:val="99"/>
    <w:rsid w:val="00AE316E"/>
    <w:pPr>
      <w:numPr>
        <w:numId w:val="2"/>
      </w:numPr>
    </w:pPr>
  </w:style>
  <w:style w:type="character" w:customStyle="1" w:styleId="Heading1Char">
    <w:name w:val="Heading 1 Char"/>
    <w:basedOn w:val="DefaultParagraphFont"/>
    <w:link w:val="Heading1"/>
    <w:uiPriority w:val="9"/>
    <w:rsid w:val="00AE31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E31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E31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E316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E316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E316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E316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E31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316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950C6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B6647"/>
    <w:rPr>
      <w:color w:val="808080"/>
    </w:rPr>
  </w:style>
  <w:style w:type="paragraph" w:styleId="NoSpacing">
    <w:name w:val="No Spacing"/>
    <w:uiPriority w:val="1"/>
    <w:qFormat/>
    <w:rsid w:val="00EB6647"/>
    <w:pPr>
      <w:spacing w:after="0" w:line="240" w:lineRule="auto"/>
    </w:pPr>
  </w:style>
  <w:style w:type="character" w:styleId="UnresolvedMention">
    <w:name w:val="Unresolved Mention"/>
    <w:basedOn w:val="DefaultParagraphFont"/>
    <w:uiPriority w:val="99"/>
    <w:semiHidden/>
    <w:unhideWhenUsed/>
    <w:rsid w:val="00CC5A40"/>
    <w:rPr>
      <w:color w:val="605E5C"/>
      <w:shd w:val="clear" w:color="auto" w:fill="E1DFDD"/>
    </w:rPr>
  </w:style>
  <w:style w:type="character" w:styleId="FollowedHyperlink">
    <w:name w:val="FollowedHyperlink"/>
    <w:basedOn w:val="DefaultParagraphFont"/>
    <w:uiPriority w:val="99"/>
    <w:semiHidden/>
    <w:unhideWhenUsed/>
    <w:rsid w:val="00CC5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5D18F00D5416F85496B79EC2DF372"/>
        <w:category>
          <w:name w:val="General"/>
          <w:gallery w:val="placeholder"/>
        </w:category>
        <w:types>
          <w:type w:val="bbPlcHdr"/>
        </w:types>
        <w:behaviors>
          <w:behavior w:val="content"/>
        </w:behaviors>
        <w:guid w:val="{699DAD93-1525-43E8-A014-311B948B03D6}"/>
      </w:docPartPr>
      <w:docPartBody>
        <w:p w:rsidR="00821A84" w:rsidRDefault="00BD3189" w:rsidP="00BD3189">
          <w:pPr>
            <w:pStyle w:val="0E05D18F00D5416F85496B79EC2DF372"/>
          </w:pPr>
          <w:r w:rsidRPr="007C3870">
            <w:rPr>
              <w:rStyle w:val="PlaceholderText"/>
            </w:rPr>
            <w:t>Click or tap here to enter text.</w:t>
          </w:r>
        </w:p>
      </w:docPartBody>
    </w:docPart>
    <w:docPart>
      <w:docPartPr>
        <w:name w:val="4169CA2E540D41F89635DFDDAD20AA70"/>
        <w:category>
          <w:name w:val="General"/>
          <w:gallery w:val="placeholder"/>
        </w:category>
        <w:types>
          <w:type w:val="bbPlcHdr"/>
        </w:types>
        <w:behaviors>
          <w:behavior w:val="content"/>
        </w:behaviors>
        <w:guid w:val="{051F9222-D65D-4346-9081-68511CABC03E}"/>
      </w:docPartPr>
      <w:docPartBody>
        <w:p w:rsidR="00821A84" w:rsidRDefault="00BD3189" w:rsidP="00BD3189">
          <w:pPr>
            <w:pStyle w:val="4169CA2E540D41F89635DFDDAD20AA70"/>
          </w:pPr>
          <w:r w:rsidRPr="00677662">
            <w:rPr>
              <w:rStyle w:val="PlaceholderText"/>
            </w:rPr>
            <w:t>Click or tap to enter a date.</w:t>
          </w:r>
        </w:p>
      </w:docPartBody>
    </w:docPart>
    <w:docPart>
      <w:docPartPr>
        <w:name w:val="7646B050644F4CF681C3B4AE278EFE15"/>
        <w:category>
          <w:name w:val="General"/>
          <w:gallery w:val="placeholder"/>
        </w:category>
        <w:types>
          <w:type w:val="bbPlcHdr"/>
        </w:types>
        <w:behaviors>
          <w:behavior w:val="content"/>
        </w:behaviors>
        <w:guid w:val="{0A1E9CFB-29F9-44A3-89BD-B7A523536268}"/>
      </w:docPartPr>
      <w:docPartBody>
        <w:p w:rsidR="00821A84" w:rsidRDefault="00BD3189" w:rsidP="00BD3189">
          <w:pPr>
            <w:pStyle w:val="7646B050644F4CF681C3B4AE278EFE15"/>
          </w:pPr>
          <w:r w:rsidRPr="007C3870">
            <w:rPr>
              <w:rStyle w:val="PlaceholderText"/>
            </w:rPr>
            <w:t>Click or tap here to enter text.</w:t>
          </w:r>
        </w:p>
      </w:docPartBody>
    </w:docPart>
    <w:docPart>
      <w:docPartPr>
        <w:name w:val="C08008D858AC4060B79AFC68DB45B8F4"/>
        <w:category>
          <w:name w:val="General"/>
          <w:gallery w:val="placeholder"/>
        </w:category>
        <w:types>
          <w:type w:val="bbPlcHdr"/>
        </w:types>
        <w:behaviors>
          <w:behavior w:val="content"/>
        </w:behaviors>
        <w:guid w:val="{61745BD6-0EC8-4DB9-9411-039447CAD4D3}"/>
      </w:docPartPr>
      <w:docPartBody>
        <w:p w:rsidR="00821A84" w:rsidRDefault="00BD3189" w:rsidP="00BD3189">
          <w:pPr>
            <w:pStyle w:val="C08008D858AC4060B79AFC68DB45B8F4"/>
          </w:pPr>
          <w:r w:rsidRPr="007C3870">
            <w:rPr>
              <w:rStyle w:val="PlaceholderText"/>
            </w:rPr>
            <w:t>Click or tap here to enter text.</w:t>
          </w:r>
        </w:p>
      </w:docPartBody>
    </w:docPart>
    <w:docPart>
      <w:docPartPr>
        <w:name w:val="9D96AF8D2FC545448803BF09EF93E128"/>
        <w:category>
          <w:name w:val="General"/>
          <w:gallery w:val="placeholder"/>
        </w:category>
        <w:types>
          <w:type w:val="bbPlcHdr"/>
        </w:types>
        <w:behaviors>
          <w:behavior w:val="content"/>
        </w:behaviors>
        <w:guid w:val="{E43AF7B8-808B-4960-8259-B58656226573}"/>
      </w:docPartPr>
      <w:docPartBody>
        <w:p w:rsidR="00821A84" w:rsidRDefault="00BD3189" w:rsidP="00BD3189">
          <w:pPr>
            <w:pStyle w:val="9D96AF8D2FC545448803BF09EF93E128"/>
          </w:pPr>
          <w:r w:rsidRPr="007C3870">
            <w:rPr>
              <w:rStyle w:val="PlaceholderText"/>
            </w:rPr>
            <w:t>Click or tap here to enter text.</w:t>
          </w:r>
        </w:p>
      </w:docPartBody>
    </w:docPart>
    <w:docPart>
      <w:docPartPr>
        <w:name w:val="8E84E69CB7B647BCA7D1ADBAF4E30FD8"/>
        <w:category>
          <w:name w:val="General"/>
          <w:gallery w:val="placeholder"/>
        </w:category>
        <w:types>
          <w:type w:val="bbPlcHdr"/>
        </w:types>
        <w:behaviors>
          <w:behavior w:val="content"/>
        </w:behaviors>
        <w:guid w:val="{5E4EF80D-AC22-4AF5-9D73-B9DD6602C0FC}"/>
      </w:docPartPr>
      <w:docPartBody>
        <w:p w:rsidR="00821A84" w:rsidRDefault="00BD3189" w:rsidP="00BD3189">
          <w:pPr>
            <w:pStyle w:val="8E84E69CB7B647BCA7D1ADBAF4E30FD8"/>
          </w:pPr>
          <w:r w:rsidRPr="007C3870">
            <w:rPr>
              <w:rStyle w:val="PlaceholderText"/>
            </w:rPr>
            <w:t>Click or tap here to enter text.</w:t>
          </w:r>
        </w:p>
      </w:docPartBody>
    </w:docPart>
    <w:docPart>
      <w:docPartPr>
        <w:name w:val="25303D5D78234B9191B8476336284D9D"/>
        <w:category>
          <w:name w:val="General"/>
          <w:gallery w:val="placeholder"/>
        </w:category>
        <w:types>
          <w:type w:val="bbPlcHdr"/>
        </w:types>
        <w:behaviors>
          <w:behavior w:val="content"/>
        </w:behaviors>
        <w:guid w:val="{9DBBE9AF-1724-4512-B7B9-31720E61B7FA}"/>
      </w:docPartPr>
      <w:docPartBody>
        <w:p w:rsidR="001D1A74" w:rsidRDefault="00821A84" w:rsidP="00821A84">
          <w:pPr>
            <w:pStyle w:val="25303D5D78234B9191B8476336284D9D"/>
          </w:pPr>
          <w:r w:rsidRPr="007C3870">
            <w:rPr>
              <w:rStyle w:val="PlaceholderText"/>
            </w:rPr>
            <w:t>Click or tap here to enter text.</w:t>
          </w:r>
        </w:p>
      </w:docPartBody>
    </w:docPart>
    <w:docPart>
      <w:docPartPr>
        <w:name w:val="3A6A73CBAFEE491CAE796EB45826FBC1"/>
        <w:category>
          <w:name w:val="General"/>
          <w:gallery w:val="placeholder"/>
        </w:category>
        <w:types>
          <w:type w:val="bbPlcHdr"/>
        </w:types>
        <w:behaviors>
          <w:behavior w:val="content"/>
        </w:behaviors>
        <w:guid w:val="{DA6415AA-F980-4E6D-BEF9-805D38B2A9DB}"/>
      </w:docPartPr>
      <w:docPartBody>
        <w:p w:rsidR="001D1A74" w:rsidRDefault="00821A84" w:rsidP="00821A84">
          <w:pPr>
            <w:pStyle w:val="3A6A73CBAFEE491CAE796EB45826FBC1"/>
          </w:pPr>
          <w:r w:rsidRPr="007C3870">
            <w:rPr>
              <w:rStyle w:val="PlaceholderText"/>
            </w:rPr>
            <w:t>Click or tap here to enter text.</w:t>
          </w:r>
        </w:p>
      </w:docPartBody>
    </w:docPart>
    <w:docPart>
      <w:docPartPr>
        <w:name w:val="1BDEB7EB7D5E4F5895DD5CBB657BA1CE"/>
        <w:category>
          <w:name w:val="General"/>
          <w:gallery w:val="placeholder"/>
        </w:category>
        <w:types>
          <w:type w:val="bbPlcHdr"/>
        </w:types>
        <w:behaviors>
          <w:behavior w:val="content"/>
        </w:behaviors>
        <w:guid w:val="{3BB500A7-68F7-457F-8745-6B56A26D92B2}"/>
      </w:docPartPr>
      <w:docPartBody>
        <w:p w:rsidR="001D1A74" w:rsidRDefault="00821A84" w:rsidP="00821A84">
          <w:pPr>
            <w:pStyle w:val="1BDEB7EB7D5E4F5895DD5CBB657BA1CE"/>
          </w:pPr>
          <w:r w:rsidRPr="007C3870">
            <w:rPr>
              <w:rStyle w:val="PlaceholderText"/>
            </w:rPr>
            <w:t>Click or tap here to enter text.</w:t>
          </w:r>
        </w:p>
      </w:docPartBody>
    </w:docPart>
    <w:docPart>
      <w:docPartPr>
        <w:name w:val="E3688391B36A4C6D86EA2830367D2427"/>
        <w:category>
          <w:name w:val="General"/>
          <w:gallery w:val="placeholder"/>
        </w:category>
        <w:types>
          <w:type w:val="bbPlcHdr"/>
        </w:types>
        <w:behaviors>
          <w:behavior w:val="content"/>
        </w:behaviors>
        <w:guid w:val="{33DA1E4E-3F49-46F2-B814-B0E986BE7C21}"/>
      </w:docPartPr>
      <w:docPartBody>
        <w:p w:rsidR="001D1A74" w:rsidRDefault="001D1A74" w:rsidP="001D1A74">
          <w:pPr>
            <w:pStyle w:val="E3688391B36A4C6D86EA2830367D2427"/>
          </w:pPr>
          <w:r w:rsidRPr="007C3870">
            <w:rPr>
              <w:rStyle w:val="PlaceholderText"/>
            </w:rPr>
            <w:t>Click or tap here to enter text.</w:t>
          </w:r>
        </w:p>
      </w:docPartBody>
    </w:docPart>
    <w:docPart>
      <w:docPartPr>
        <w:name w:val="D95F35C8B7CC4DA5BA524080F3561FEE"/>
        <w:category>
          <w:name w:val="General"/>
          <w:gallery w:val="placeholder"/>
        </w:category>
        <w:types>
          <w:type w:val="bbPlcHdr"/>
        </w:types>
        <w:behaviors>
          <w:behavior w:val="content"/>
        </w:behaviors>
        <w:guid w:val="{7D7BE57D-E3FC-45B0-9A09-7B096AAB90AF}"/>
      </w:docPartPr>
      <w:docPartBody>
        <w:p w:rsidR="001D1A74" w:rsidRDefault="001D1A74" w:rsidP="001D1A74">
          <w:pPr>
            <w:pStyle w:val="D95F35C8B7CC4DA5BA524080F3561FEE"/>
          </w:pPr>
          <w:r w:rsidRPr="007C3870">
            <w:rPr>
              <w:rStyle w:val="PlaceholderText"/>
            </w:rPr>
            <w:t>Click or tap here to enter text.</w:t>
          </w:r>
        </w:p>
      </w:docPartBody>
    </w:docPart>
    <w:docPart>
      <w:docPartPr>
        <w:name w:val="88E7A28297AB4FA7B5EFAB97F763EA66"/>
        <w:category>
          <w:name w:val="General"/>
          <w:gallery w:val="placeholder"/>
        </w:category>
        <w:types>
          <w:type w:val="bbPlcHdr"/>
        </w:types>
        <w:behaviors>
          <w:behavior w:val="content"/>
        </w:behaviors>
        <w:guid w:val="{12304D17-FD03-42FD-9F72-7D2C6E9833F6}"/>
      </w:docPartPr>
      <w:docPartBody>
        <w:p w:rsidR="001D1A74" w:rsidRDefault="001D1A74" w:rsidP="001D1A74">
          <w:pPr>
            <w:pStyle w:val="88E7A28297AB4FA7B5EFAB97F763EA66"/>
          </w:pPr>
          <w:r w:rsidRPr="007C3870">
            <w:rPr>
              <w:rStyle w:val="PlaceholderText"/>
            </w:rPr>
            <w:t>Click or tap here to enter text.</w:t>
          </w:r>
        </w:p>
      </w:docPartBody>
    </w:docPart>
    <w:docPart>
      <w:docPartPr>
        <w:name w:val="504D162C538D4E93B4BF87D2D161BA99"/>
        <w:category>
          <w:name w:val="General"/>
          <w:gallery w:val="placeholder"/>
        </w:category>
        <w:types>
          <w:type w:val="bbPlcHdr"/>
        </w:types>
        <w:behaviors>
          <w:behavior w:val="content"/>
        </w:behaviors>
        <w:guid w:val="{E49C15B9-EB6D-4F29-8912-2F757BDEEB71}"/>
      </w:docPartPr>
      <w:docPartBody>
        <w:p w:rsidR="001D1A74" w:rsidRDefault="001D1A74" w:rsidP="001D1A74">
          <w:pPr>
            <w:pStyle w:val="504D162C538D4E93B4BF87D2D161BA99"/>
          </w:pPr>
          <w:r w:rsidRPr="007C3870">
            <w:rPr>
              <w:rStyle w:val="PlaceholderText"/>
            </w:rPr>
            <w:t>Click or tap here to enter text.</w:t>
          </w:r>
        </w:p>
      </w:docPartBody>
    </w:docPart>
    <w:docPart>
      <w:docPartPr>
        <w:name w:val="B858067B6AF54739A14A890B6099C799"/>
        <w:category>
          <w:name w:val="General"/>
          <w:gallery w:val="placeholder"/>
        </w:category>
        <w:types>
          <w:type w:val="bbPlcHdr"/>
        </w:types>
        <w:behaviors>
          <w:behavior w:val="content"/>
        </w:behaviors>
        <w:guid w:val="{D76888E0-04FF-4446-B83A-670679D007DA}"/>
      </w:docPartPr>
      <w:docPartBody>
        <w:p w:rsidR="001D1A74" w:rsidRDefault="001D1A74" w:rsidP="001D1A74">
          <w:pPr>
            <w:pStyle w:val="B858067B6AF54739A14A890B6099C799"/>
          </w:pPr>
          <w:r w:rsidRPr="007C3870">
            <w:rPr>
              <w:rStyle w:val="PlaceholderText"/>
            </w:rPr>
            <w:t>Click or tap here to enter text.</w:t>
          </w:r>
        </w:p>
      </w:docPartBody>
    </w:docPart>
    <w:docPart>
      <w:docPartPr>
        <w:name w:val="61066FAC9DA14964946911130BCD7412"/>
        <w:category>
          <w:name w:val="General"/>
          <w:gallery w:val="placeholder"/>
        </w:category>
        <w:types>
          <w:type w:val="bbPlcHdr"/>
        </w:types>
        <w:behaviors>
          <w:behavior w:val="content"/>
        </w:behaviors>
        <w:guid w:val="{2A3F2482-F951-4557-8EE6-356F528C64DB}"/>
      </w:docPartPr>
      <w:docPartBody>
        <w:p w:rsidR="001D1A74" w:rsidRDefault="001D1A74" w:rsidP="001D1A74">
          <w:pPr>
            <w:pStyle w:val="61066FAC9DA14964946911130BCD7412"/>
          </w:pPr>
          <w:r w:rsidRPr="007C3870">
            <w:rPr>
              <w:rStyle w:val="PlaceholderText"/>
            </w:rPr>
            <w:t>Click or tap here to enter text.</w:t>
          </w:r>
        </w:p>
      </w:docPartBody>
    </w:docPart>
    <w:docPart>
      <w:docPartPr>
        <w:name w:val="C7F0CEB22D74498BBC8B15ABC3A9F666"/>
        <w:category>
          <w:name w:val="General"/>
          <w:gallery w:val="placeholder"/>
        </w:category>
        <w:types>
          <w:type w:val="bbPlcHdr"/>
        </w:types>
        <w:behaviors>
          <w:behavior w:val="content"/>
        </w:behaviors>
        <w:guid w:val="{0F20FCD9-1BD3-4FB8-A19F-898EE8A60FA0}"/>
      </w:docPartPr>
      <w:docPartBody>
        <w:p w:rsidR="001D1A74" w:rsidRDefault="001D1A74" w:rsidP="001D1A74">
          <w:pPr>
            <w:pStyle w:val="C7F0CEB22D74498BBC8B15ABC3A9F666"/>
          </w:pPr>
          <w:r w:rsidRPr="007C3870">
            <w:rPr>
              <w:rStyle w:val="PlaceholderText"/>
            </w:rPr>
            <w:t>Click or tap here to enter text.</w:t>
          </w:r>
        </w:p>
      </w:docPartBody>
    </w:docPart>
    <w:docPart>
      <w:docPartPr>
        <w:name w:val="BAE1850B924D4A6B9F91A90BFA5F67B4"/>
        <w:category>
          <w:name w:val="General"/>
          <w:gallery w:val="placeholder"/>
        </w:category>
        <w:types>
          <w:type w:val="bbPlcHdr"/>
        </w:types>
        <w:behaviors>
          <w:behavior w:val="content"/>
        </w:behaviors>
        <w:guid w:val="{1F7EBF31-8DA2-4418-B905-FA2356EEE741}"/>
      </w:docPartPr>
      <w:docPartBody>
        <w:p w:rsidR="00563FA9" w:rsidRDefault="00E1373B" w:rsidP="00E1373B">
          <w:pPr>
            <w:pStyle w:val="BAE1850B924D4A6B9F91A90BFA5F67B4"/>
          </w:pPr>
          <w:r w:rsidRPr="007C3870">
            <w:rPr>
              <w:rStyle w:val="PlaceholderText"/>
            </w:rPr>
            <w:t>Click or tap here to enter text.</w:t>
          </w:r>
        </w:p>
      </w:docPartBody>
    </w:docPart>
    <w:docPart>
      <w:docPartPr>
        <w:name w:val="21F2BB538A004DD3968A16CA0924F0EE"/>
        <w:category>
          <w:name w:val="General"/>
          <w:gallery w:val="placeholder"/>
        </w:category>
        <w:types>
          <w:type w:val="bbPlcHdr"/>
        </w:types>
        <w:behaviors>
          <w:behavior w:val="content"/>
        </w:behaviors>
        <w:guid w:val="{80FA44A2-9D15-475F-BB28-FC833978E917}"/>
      </w:docPartPr>
      <w:docPartBody>
        <w:p w:rsidR="00563FA9" w:rsidRDefault="00E1373B" w:rsidP="00E1373B">
          <w:pPr>
            <w:pStyle w:val="21F2BB538A004DD3968A16CA0924F0EE"/>
          </w:pPr>
          <w:r w:rsidRPr="007C3870">
            <w:rPr>
              <w:rStyle w:val="PlaceholderText"/>
            </w:rPr>
            <w:t>Click or tap here to enter text.</w:t>
          </w:r>
        </w:p>
      </w:docPartBody>
    </w:docPart>
    <w:docPart>
      <w:docPartPr>
        <w:name w:val="E58656F4F44C44709127B1C1195FE400"/>
        <w:category>
          <w:name w:val="General"/>
          <w:gallery w:val="placeholder"/>
        </w:category>
        <w:types>
          <w:type w:val="bbPlcHdr"/>
        </w:types>
        <w:behaviors>
          <w:behavior w:val="content"/>
        </w:behaviors>
        <w:guid w:val="{5F5B8A91-1C07-4264-BE99-FAD3D13D129F}"/>
      </w:docPartPr>
      <w:docPartBody>
        <w:p w:rsidR="00B530E8" w:rsidRDefault="00563FA9" w:rsidP="00563FA9">
          <w:pPr>
            <w:pStyle w:val="E58656F4F44C44709127B1C1195FE400"/>
          </w:pPr>
          <w:r w:rsidRPr="007C3870">
            <w:rPr>
              <w:rStyle w:val="PlaceholderText"/>
            </w:rPr>
            <w:t>Click or tap here to enter text.</w:t>
          </w:r>
        </w:p>
      </w:docPartBody>
    </w:docPart>
    <w:docPart>
      <w:docPartPr>
        <w:name w:val="513E20F965CE417DA2C27BB93E11E54B"/>
        <w:category>
          <w:name w:val="General"/>
          <w:gallery w:val="placeholder"/>
        </w:category>
        <w:types>
          <w:type w:val="bbPlcHdr"/>
        </w:types>
        <w:behaviors>
          <w:behavior w:val="content"/>
        </w:behaviors>
        <w:guid w:val="{77F51ED7-1696-4F1B-8182-B24504712546}"/>
      </w:docPartPr>
      <w:docPartBody>
        <w:p w:rsidR="00B530E8" w:rsidRDefault="00563FA9" w:rsidP="00563FA9">
          <w:pPr>
            <w:pStyle w:val="513E20F965CE417DA2C27BB93E11E54B"/>
          </w:pPr>
          <w:r w:rsidRPr="007C3870">
            <w:rPr>
              <w:rStyle w:val="PlaceholderText"/>
            </w:rPr>
            <w:t>Click or tap here to enter text.</w:t>
          </w:r>
        </w:p>
      </w:docPartBody>
    </w:docPart>
    <w:docPart>
      <w:docPartPr>
        <w:name w:val="FCB6566784B741FC8452FEA3B047E5A1"/>
        <w:category>
          <w:name w:val="General"/>
          <w:gallery w:val="placeholder"/>
        </w:category>
        <w:types>
          <w:type w:val="bbPlcHdr"/>
        </w:types>
        <w:behaviors>
          <w:behavior w:val="content"/>
        </w:behaviors>
        <w:guid w:val="{D5175CB6-315C-4476-A2AC-B6BF1ACBD76D}"/>
      </w:docPartPr>
      <w:docPartBody>
        <w:p w:rsidR="00B530E8" w:rsidRDefault="00563FA9" w:rsidP="00563FA9">
          <w:pPr>
            <w:pStyle w:val="FCB6566784B741FC8452FEA3B047E5A1"/>
          </w:pPr>
          <w:r w:rsidRPr="007C38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89"/>
    <w:rsid w:val="001D1A74"/>
    <w:rsid w:val="00330737"/>
    <w:rsid w:val="00341A39"/>
    <w:rsid w:val="00563FA9"/>
    <w:rsid w:val="006F5E61"/>
    <w:rsid w:val="00821A84"/>
    <w:rsid w:val="00826757"/>
    <w:rsid w:val="00B530E8"/>
    <w:rsid w:val="00BD3189"/>
    <w:rsid w:val="00C147FA"/>
    <w:rsid w:val="00E13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FA9"/>
    <w:rPr>
      <w:color w:val="808080"/>
    </w:rPr>
  </w:style>
  <w:style w:type="paragraph" w:customStyle="1" w:styleId="0E05D18F00D5416F85496B79EC2DF372">
    <w:name w:val="0E05D18F00D5416F85496B79EC2DF372"/>
    <w:rsid w:val="00BD3189"/>
  </w:style>
  <w:style w:type="paragraph" w:customStyle="1" w:styleId="4169CA2E540D41F89635DFDDAD20AA70">
    <w:name w:val="4169CA2E540D41F89635DFDDAD20AA70"/>
    <w:rsid w:val="00BD3189"/>
  </w:style>
  <w:style w:type="paragraph" w:customStyle="1" w:styleId="7646B050644F4CF681C3B4AE278EFE15">
    <w:name w:val="7646B050644F4CF681C3B4AE278EFE15"/>
    <w:rsid w:val="00BD3189"/>
  </w:style>
  <w:style w:type="paragraph" w:customStyle="1" w:styleId="C08008D858AC4060B79AFC68DB45B8F4">
    <w:name w:val="C08008D858AC4060B79AFC68DB45B8F4"/>
    <w:rsid w:val="00BD3189"/>
  </w:style>
  <w:style w:type="paragraph" w:customStyle="1" w:styleId="9D96AF8D2FC545448803BF09EF93E128">
    <w:name w:val="9D96AF8D2FC545448803BF09EF93E128"/>
    <w:rsid w:val="00BD3189"/>
  </w:style>
  <w:style w:type="paragraph" w:customStyle="1" w:styleId="8E84E69CB7B647BCA7D1ADBAF4E30FD8">
    <w:name w:val="8E84E69CB7B647BCA7D1ADBAF4E30FD8"/>
    <w:rsid w:val="00BD3189"/>
  </w:style>
  <w:style w:type="paragraph" w:customStyle="1" w:styleId="25303D5D78234B9191B8476336284D9D">
    <w:name w:val="25303D5D78234B9191B8476336284D9D"/>
    <w:rsid w:val="00821A84"/>
  </w:style>
  <w:style w:type="paragraph" w:customStyle="1" w:styleId="3A6A73CBAFEE491CAE796EB45826FBC1">
    <w:name w:val="3A6A73CBAFEE491CAE796EB45826FBC1"/>
    <w:rsid w:val="00821A84"/>
  </w:style>
  <w:style w:type="paragraph" w:customStyle="1" w:styleId="1BDEB7EB7D5E4F5895DD5CBB657BA1CE">
    <w:name w:val="1BDEB7EB7D5E4F5895DD5CBB657BA1CE"/>
    <w:rsid w:val="00821A84"/>
  </w:style>
  <w:style w:type="paragraph" w:customStyle="1" w:styleId="E58656F4F44C44709127B1C1195FE400">
    <w:name w:val="E58656F4F44C44709127B1C1195FE400"/>
    <w:rsid w:val="00563FA9"/>
  </w:style>
  <w:style w:type="paragraph" w:customStyle="1" w:styleId="E3688391B36A4C6D86EA2830367D2427">
    <w:name w:val="E3688391B36A4C6D86EA2830367D2427"/>
    <w:rsid w:val="001D1A74"/>
  </w:style>
  <w:style w:type="paragraph" w:customStyle="1" w:styleId="D95F35C8B7CC4DA5BA524080F3561FEE">
    <w:name w:val="D95F35C8B7CC4DA5BA524080F3561FEE"/>
    <w:rsid w:val="001D1A74"/>
  </w:style>
  <w:style w:type="paragraph" w:customStyle="1" w:styleId="88E7A28297AB4FA7B5EFAB97F763EA66">
    <w:name w:val="88E7A28297AB4FA7B5EFAB97F763EA66"/>
    <w:rsid w:val="001D1A74"/>
  </w:style>
  <w:style w:type="paragraph" w:customStyle="1" w:styleId="504D162C538D4E93B4BF87D2D161BA99">
    <w:name w:val="504D162C538D4E93B4BF87D2D161BA99"/>
    <w:rsid w:val="001D1A74"/>
  </w:style>
  <w:style w:type="paragraph" w:customStyle="1" w:styleId="B858067B6AF54739A14A890B6099C799">
    <w:name w:val="B858067B6AF54739A14A890B6099C799"/>
    <w:rsid w:val="001D1A74"/>
  </w:style>
  <w:style w:type="paragraph" w:customStyle="1" w:styleId="61066FAC9DA14964946911130BCD7412">
    <w:name w:val="61066FAC9DA14964946911130BCD7412"/>
    <w:rsid w:val="001D1A74"/>
  </w:style>
  <w:style w:type="paragraph" w:customStyle="1" w:styleId="C7F0CEB22D74498BBC8B15ABC3A9F666">
    <w:name w:val="C7F0CEB22D74498BBC8B15ABC3A9F666"/>
    <w:rsid w:val="001D1A74"/>
  </w:style>
  <w:style w:type="paragraph" w:customStyle="1" w:styleId="BAE1850B924D4A6B9F91A90BFA5F67B4">
    <w:name w:val="BAE1850B924D4A6B9F91A90BFA5F67B4"/>
    <w:rsid w:val="00E1373B"/>
  </w:style>
  <w:style w:type="paragraph" w:customStyle="1" w:styleId="21F2BB538A004DD3968A16CA0924F0EE">
    <w:name w:val="21F2BB538A004DD3968A16CA0924F0EE"/>
    <w:rsid w:val="00E1373B"/>
  </w:style>
  <w:style w:type="paragraph" w:customStyle="1" w:styleId="513E20F965CE417DA2C27BB93E11E54B">
    <w:name w:val="513E20F965CE417DA2C27BB93E11E54B"/>
    <w:rsid w:val="00563FA9"/>
  </w:style>
  <w:style w:type="paragraph" w:customStyle="1" w:styleId="FCB6566784B741FC8452FEA3B047E5A1">
    <w:name w:val="FCB6566784B741FC8452FEA3B047E5A1"/>
    <w:rsid w:val="00563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283c1cf-4a95-45c6-8bdc-9c5ef62e7749" xsi:nil="true"/>
    <_ip_UnifiedCompliancePolicyUIAction xmlns="http://schemas.microsoft.com/sharepoint/v3" xsi:nil="true"/>
    <_ip_UnifiedCompliancePolicyProperties xmlns="http://schemas.microsoft.com/sharepoint/v3" xsi:nil="true"/>
    <lcf76f155ced4ddcb4097134ff3c332f xmlns="fc284041-9b44-4dc1-9948-0cd0dae283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CA4C4E3F513343920D105CB02865D5" ma:contentTypeVersion="20" ma:contentTypeDescription="Create a new document." ma:contentTypeScope="" ma:versionID="1076da7e3b896ba523a4fb4c1de183db">
  <xsd:schema xmlns:xsd="http://www.w3.org/2001/XMLSchema" xmlns:xs="http://www.w3.org/2001/XMLSchema" xmlns:p="http://schemas.microsoft.com/office/2006/metadata/properties" xmlns:ns1="http://schemas.microsoft.com/sharepoint/v3" xmlns:ns2="fc284041-9b44-4dc1-9948-0cd0dae283a1" xmlns:ns3="3283c1cf-4a95-45c6-8bdc-9c5ef62e7749" targetNamespace="http://schemas.microsoft.com/office/2006/metadata/properties" ma:root="true" ma:fieldsID="57dbeee96333669e27c73058eb46c1cb" ns1:_="" ns2:_="" ns3:_="">
    <xsd:import namespace="http://schemas.microsoft.com/sharepoint/v3"/>
    <xsd:import namespace="fc284041-9b44-4dc1-9948-0cd0dae283a1"/>
    <xsd:import namespace="3283c1cf-4a95-45c6-8bdc-9c5ef62e774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84041-9b44-4dc1-9948-0cd0dae283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9ca523-d7c0-4d85-bc19-533d08f9f2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83c1cf-4a95-45c6-8bdc-9c5ef62e7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dbb5cd3-97fb-4ea8-9b29-e782f8932110}" ma:internalName="TaxCatchAll" ma:showField="CatchAllData" ma:web="3283c1cf-4a95-45c6-8bdc-9c5ef62e77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BB0A1-E29E-40C7-AC0F-634BFDE9B598}">
  <ds:schemaRefs>
    <ds:schemaRef ds:uri="http://schemas.openxmlformats.org/officeDocument/2006/bibliography"/>
  </ds:schemaRefs>
</ds:datastoreItem>
</file>

<file path=customXml/itemProps2.xml><?xml version="1.0" encoding="utf-8"?>
<ds:datastoreItem xmlns:ds="http://schemas.openxmlformats.org/officeDocument/2006/customXml" ds:itemID="{2BA1FF8B-9B96-4207-967B-E5BE57BCB1C7}">
  <ds:schemaRefs>
    <ds:schemaRef ds:uri="http://schemas.microsoft.com/office/2006/metadata/properties"/>
    <ds:schemaRef ds:uri="http://schemas.microsoft.com/office/infopath/2007/PartnerControls"/>
    <ds:schemaRef ds:uri="3283c1cf-4a95-45c6-8bdc-9c5ef62e7749"/>
    <ds:schemaRef ds:uri="http://schemas.microsoft.com/sharepoint/v3"/>
    <ds:schemaRef ds:uri="fc284041-9b44-4dc1-9948-0cd0dae283a1"/>
  </ds:schemaRefs>
</ds:datastoreItem>
</file>

<file path=customXml/itemProps3.xml><?xml version="1.0" encoding="utf-8"?>
<ds:datastoreItem xmlns:ds="http://schemas.openxmlformats.org/officeDocument/2006/customXml" ds:itemID="{DBED7221-1224-4DC9-8692-0C325D9D7F4A}">
  <ds:schemaRefs>
    <ds:schemaRef ds:uri="http://schemas.microsoft.com/sharepoint/v3/contenttype/forms"/>
  </ds:schemaRefs>
</ds:datastoreItem>
</file>

<file path=customXml/itemProps4.xml><?xml version="1.0" encoding="utf-8"?>
<ds:datastoreItem xmlns:ds="http://schemas.openxmlformats.org/officeDocument/2006/customXml" ds:itemID="{E264B95D-EC40-4C7A-808A-93AD7B20E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284041-9b44-4dc1-9948-0cd0dae283a1"/>
    <ds:schemaRef ds:uri="3283c1cf-4a95-45c6-8bdc-9c5ef62e7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Ewaniuk</dc:creator>
  <cp:lastModifiedBy>Chris Ewaniuk</cp:lastModifiedBy>
  <cp:revision>5</cp:revision>
  <cp:lastPrinted>2013-06-18T21:40:00Z</cp:lastPrinted>
  <dcterms:created xsi:type="dcterms:W3CDTF">2024-03-12T21:57:00Z</dcterms:created>
  <dcterms:modified xsi:type="dcterms:W3CDTF">2024-03-12T22:02:00Z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0x01010002CA4C4E3F513343920D105CB02865D5</vt:lpwstr>
  </property>
  <property fmtid="{D5CDD505-2E9C-101B-9397-08002B2CF9AE}" pid="3" name="Order">
    <vt:r8>25200</vt:r8>
  </property>
  <property fmtid="{D5CDD505-2E9C-101B-9397-08002B2CF9AE}" pid="4" name="MediaServiceImageTags">
    <vt:lpwstr/>
  </property>
</Properties>
</file>